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B78C9F" w14:textId="1AACEBAF" w:rsidR="00760C8B" w:rsidRPr="00435A91" w:rsidRDefault="00760C8B" w:rsidP="00760C8B">
      <w:pPr>
        <w:widowControl w:val="0"/>
        <w:autoSpaceDE w:val="0"/>
        <w:autoSpaceDN w:val="0"/>
        <w:spacing w:after="0" w:line="240" w:lineRule="auto"/>
        <w:jc w:val="left"/>
        <w:rPr>
          <w:rFonts w:ascii="Tahoma" w:eastAsia="Calibri" w:hAnsi="Tahoma" w:cs="Tahoma"/>
          <w:color w:val="000000" w:themeColor="text1"/>
          <w:lang w:eastAsia="sl-SI" w:bidi="sl-SI"/>
        </w:rPr>
      </w:pPr>
      <w:r w:rsidRPr="007D0406">
        <w:rPr>
          <w:rFonts w:ascii="Tahoma" w:eastAsia="Calibri" w:hAnsi="Tahoma" w:cs="Tahoma"/>
          <w:lang w:eastAsia="sl-SI" w:bidi="sl-SI"/>
        </w:rPr>
        <w:t>Naročnik:</w:t>
      </w:r>
      <w:r w:rsidRPr="007D0406">
        <w:rPr>
          <w:rFonts w:ascii="Tahoma" w:eastAsia="Calibri" w:hAnsi="Tahoma" w:cs="Tahoma"/>
          <w:lang w:eastAsia="sl-SI" w:bidi="sl-SI"/>
        </w:rPr>
        <w:tab/>
      </w:r>
      <w:r w:rsidRPr="00435A91">
        <w:rPr>
          <w:rFonts w:ascii="Tahoma" w:eastAsia="Calibri" w:hAnsi="Tahoma" w:cs="Tahoma"/>
          <w:color w:val="000000" w:themeColor="text1"/>
          <w:lang w:eastAsia="sl-SI" w:bidi="sl-SI"/>
        </w:rPr>
        <w:t>__________________________</w:t>
      </w:r>
      <w:r w:rsidR="000D3C1E" w:rsidRPr="00435A91">
        <w:rPr>
          <w:rFonts w:ascii="Tahoma" w:eastAsia="Calibri" w:hAnsi="Tahoma" w:cs="Tahoma"/>
          <w:color w:val="000000" w:themeColor="text1"/>
          <w:lang w:eastAsia="sl-SI" w:bidi="sl-SI"/>
        </w:rPr>
        <w:t xml:space="preserve">                    Vzorec </w:t>
      </w:r>
      <w:r w:rsidR="00AB0E1E" w:rsidRPr="00435A91">
        <w:rPr>
          <w:rFonts w:ascii="Tahoma" w:eastAsia="Calibri" w:hAnsi="Tahoma" w:cs="Tahoma"/>
          <w:color w:val="000000" w:themeColor="text1"/>
          <w:lang w:eastAsia="sl-SI" w:bidi="sl-SI"/>
        </w:rPr>
        <w:t>splošno prehrambeno blago</w:t>
      </w:r>
    </w:p>
    <w:p w14:paraId="0C9A7DB1" w14:textId="77777777" w:rsidR="00760C8B" w:rsidRPr="007D0406" w:rsidRDefault="00CA5C9C" w:rsidP="00760C8B">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                     </w:t>
      </w:r>
      <w:r w:rsidR="00760C8B" w:rsidRPr="007D0406">
        <w:rPr>
          <w:rFonts w:ascii="Tahoma" w:eastAsia="Calibri" w:hAnsi="Tahoma" w:cs="Tahoma"/>
          <w:lang w:eastAsia="sl-SI" w:bidi="sl-SI"/>
        </w:rPr>
        <w:t>__________________________</w:t>
      </w:r>
    </w:p>
    <w:p w14:paraId="1DD49F2F" w14:textId="77777777" w:rsidR="00760C8B" w:rsidRPr="007D0406" w:rsidRDefault="00760C8B" w:rsidP="00760C8B">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                    </w:t>
      </w:r>
      <w:r w:rsidR="00CA5C9C" w:rsidRPr="007D0406">
        <w:rPr>
          <w:rFonts w:ascii="Tahoma" w:eastAsia="Calibri" w:hAnsi="Tahoma" w:cs="Tahoma"/>
          <w:lang w:eastAsia="sl-SI" w:bidi="sl-SI"/>
        </w:rPr>
        <w:t xml:space="preserve"> </w:t>
      </w:r>
      <w:r w:rsidRPr="007D0406">
        <w:rPr>
          <w:rFonts w:ascii="Tahoma" w:eastAsia="Calibri" w:hAnsi="Tahoma" w:cs="Tahoma"/>
          <w:lang w:eastAsia="sl-SI" w:bidi="sl-SI"/>
        </w:rPr>
        <w:t>__________________________</w:t>
      </w:r>
    </w:p>
    <w:p w14:paraId="00EB842D" w14:textId="77777777" w:rsidR="00760C8B" w:rsidRPr="007D0406" w:rsidRDefault="00760C8B" w:rsidP="00760C8B">
      <w:pPr>
        <w:widowControl w:val="0"/>
        <w:tabs>
          <w:tab w:val="left" w:pos="1532"/>
          <w:tab w:val="left" w:pos="4694"/>
        </w:tabs>
        <w:autoSpaceDE w:val="0"/>
        <w:autoSpaceDN w:val="0"/>
        <w:spacing w:before="85" w:after="0" w:line="240" w:lineRule="auto"/>
        <w:jc w:val="left"/>
        <w:rPr>
          <w:rFonts w:ascii="Tahoma" w:eastAsia="Calibri" w:hAnsi="Tahoma" w:cs="Tahoma"/>
          <w:b/>
          <w:lang w:eastAsia="sl-SI" w:bidi="sl-SI"/>
        </w:rPr>
      </w:pPr>
    </w:p>
    <w:p w14:paraId="663A6B5E" w14:textId="02D0A583" w:rsidR="00760C8B" w:rsidRPr="007D0406" w:rsidRDefault="00760C8B" w:rsidP="00114B0A">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IŠ za DDV: </w:t>
      </w:r>
      <w:r w:rsidR="008B4B50" w:rsidRPr="008B4B50">
        <w:rPr>
          <w:rFonts w:ascii="Tahoma" w:eastAsia="Calibri" w:hAnsi="Tahoma" w:cs="Tahoma"/>
          <w:u w:val="single"/>
          <w:lang w:eastAsia="sl-SI" w:bidi="sl-SI"/>
        </w:rPr>
        <w:t>SI</w:t>
      </w:r>
      <w:r w:rsidR="008B4B50">
        <w:rPr>
          <w:rFonts w:ascii="Tahoma" w:eastAsia="Calibri" w:hAnsi="Tahoma" w:cs="Tahoma"/>
          <w:lang w:eastAsia="sl-SI" w:bidi="sl-SI"/>
        </w:rPr>
        <w:t>________________</w:t>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p>
    <w:p w14:paraId="6A35D7C1" w14:textId="77777777" w:rsidR="00760C8B" w:rsidRPr="007D0406" w:rsidRDefault="00760C8B" w:rsidP="00114B0A">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noProof/>
          <w:lang w:eastAsia="sl-SI"/>
        </w:rPr>
        <mc:AlternateContent>
          <mc:Choice Requires="wps">
            <w:drawing>
              <wp:anchor distT="0" distB="0" distL="114300" distR="114300" simplePos="0" relativeHeight="251660288" behindDoc="0" locked="0" layoutInCell="1" allowOverlap="1" wp14:anchorId="64F3C22D" wp14:editId="766D31E1">
                <wp:simplePos x="0" y="0"/>
                <wp:positionH relativeFrom="page">
                  <wp:posOffset>1696720</wp:posOffset>
                </wp:positionH>
                <wp:positionV relativeFrom="paragraph">
                  <wp:posOffset>167005</wp:posOffset>
                </wp:positionV>
                <wp:extent cx="1212850" cy="0"/>
                <wp:effectExtent l="0" t="0" r="0" b="0"/>
                <wp:wrapNone/>
                <wp:docPr id="236"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2850" cy="0"/>
                        </a:xfrm>
                        <a:prstGeom prst="line">
                          <a:avLst/>
                        </a:prstGeom>
                        <a:noFill/>
                        <a:ln w="98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104DB60" id="Line 8"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3.6pt,13.15pt" to="22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" strokeweight=".27489mm">
                <w10:wrap anchorx="page"/>
              </v:line>
            </w:pict>
          </mc:Fallback>
        </mc:AlternateContent>
      </w:r>
      <w:r w:rsidRPr="007D0406">
        <w:rPr>
          <w:rFonts w:ascii="Tahoma" w:eastAsia="Calibri" w:hAnsi="Tahoma" w:cs="Tahoma"/>
          <w:lang w:eastAsia="sl-SI" w:bidi="sl-SI"/>
        </w:rPr>
        <w:t xml:space="preserve">ki ga zastopa  </w:t>
      </w:r>
    </w:p>
    <w:p w14:paraId="3C0B4A0E" w14:textId="77777777" w:rsidR="00972280" w:rsidRDefault="00972280" w:rsidP="00114B0A">
      <w:pPr>
        <w:widowControl w:val="0"/>
        <w:autoSpaceDE w:val="0"/>
        <w:autoSpaceDN w:val="0"/>
        <w:spacing w:before="52" w:after="0" w:line="240" w:lineRule="auto"/>
        <w:jc w:val="left"/>
        <w:rPr>
          <w:rFonts w:ascii="Tahoma" w:eastAsia="Calibri" w:hAnsi="Tahoma" w:cs="Tahoma"/>
          <w:lang w:eastAsia="sl-SI" w:bidi="sl-SI"/>
        </w:rPr>
      </w:pPr>
    </w:p>
    <w:p w14:paraId="2EA2EDEB" w14:textId="77777777" w:rsidR="00760C8B" w:rsidRPr="007D0406" w:rsidRDefault="00760C8B" w:rsidP="00114B0A">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in</w:t>
      </w:r>
    </w:p>
    <w:p w14:paraId="3B8E0BF1" w14:textId="77777777" w:rsidR="00760C8B" w:rsidRPr="007D0406" w:rsidRDefault="00760C8B" w:rsidP="00760C8B">
      <w:pPr>
        <w:widowControl w:val="0"/>
        <w:autoSpaceDE w:val="0"/>
        <w:autoSpaceDN w:val="0"/>
        <w:spacing w:before="52" w:after="0" w:line="240" w:lineRule="auto"/>
        <w:ind w:left="116"/>
        <w:jc w:val="left"/>
        <w:rPr>
          <w:rFonts w:ascii="Tahoma" w:eastAsia="Calibri" w:hAnsi="Tahoma" w:cs="Tahoma"/>
          <w:lang w:eastAsia="sl-SI" w:bidi="sl-SI"/>
        </w:rPr>
      </w:pPr>
    </w:p>
    <w:p w14:paraId="536CDF89" w14:textId="77777777" w:rsidR="00760C8B" w:rsidRPr="007D0406" w:rsidRDefault="00760C8B" w:rsidP="00760C8B">
      <w:pPr>
        <w:widowControl w:val="0"/>
        <w:autoSpaceDE w:val="0"/>
        <w:autoSpaceDN w:val="0"/>
        <w:spacing w:before="1" w:after="0" w:line="240" w:lineRule="auto"/>
        <w:jc w:val="left"/>
        <w:outlineLvl w:val="2"/>
        <w:rPr>
          <w:rFonts w:ascii="Tahoma" w:eastAsia="Calibri" w:hAnsi="Tahoma" w:cs="Tahoma"/>
          <w:b/>
          <w:bCs/>
          <w:lang w:eastAsia="sl-SI" w:bidi="sl-SI"/>
        </w:rPr>
      </w:pPr>
      <w:r w:rsidRPr="007D0406">
        <w:rPr>
          <w:rFonts w:ascii="Tahoma" w:eastAsia="Calibri" w:hAnsi="Tahoma" w:cs="Tahoma"/>
          <w:b/>
          <w:bCs/>
          <w:lang w:eastAsia="sl-SI" w:bidi="sl-SI"/>
        </w:rPr>
        <w:t>Stranke okvirnega sporazuma:</w:t>
      </w:r>
    </w:p>
    <w:p w14:paraId="12C87373" w14:textId="77777777" w:rsidR="00114B0A" w:rsidRPr="007D0406" w:rsidRDefault="001A7579" w:rsidP="001A7579">
      <w:pPr>
        <w:widowControl w:val="0"/>
        <w:tabs>
          <w:tab w:val="left" w:pos="6645"/>
        </w:tabs>
        <w:autoSpaceDE w:val="0"/>
        <w:autoSpaceDN w:val="0"/>
        <w:spacing w:before="51" w:after="0" w:line="240" w:lineRule="auto"/>
        <w:jc w:val="left"/>
        <w:rPr>
          <w:rFonts w:ascii="Tahoma" w:eastAsia="Calibri" w:hAnsi="Tahoma" w:cs="Tahoma"/>
          <w:b/>
          <w:lang w:eastAsia="sl-SI" w:bidi="sl-SI"/>
        </w:rPr>
      </w:pPr>
      <w:r>
        <w:rPr>
          <w:rFonts w:ascii="Tahoma" w:eastAsia="Calibri" w:hAnsi="Tahoma" w:cs="Tahoma"/>
          <w:b/>
          <w:lang w:eastAsia="sl-SI" w:bidi="sl-SI"/>
        </w:rPr>
        <w:tab/>
      </w:r>
    </w:p>
    <w:p w14:paraId="2F01ACBD" w14:textId="77777777" w:rsidR="00760C8B" w:rsidRPr="007D0406" w:rsidRDefault="00760C8B" w:rsidP="00114B0A">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A735A4">
        <w:rPr>
          <w:rFonts w:ascii="Tahoma" w:eastAsia="Calibri" w:hAnsi="Tahoma" w:cs="Tahoma"/>
          <w:b/>
          <w:shd w:val="clear" w:color="auto" w:fill="EAF1DD" w:themeFill="accent3" w:themeFillTint="33"/>
          <w:lang w:eastAsia="sl-SI" w:bidi="sl-SI"/>
        </w:rPr>
        <w:t>POLNI NAZIV 1. PODPISNIKA, polni naslov</w:t>
      </w:r>
      <w:r w:rsidRPr="007D0406">
        <w:rPr>
          <w:rFonts w:ascii="Tahoma" w:eastAsia="Calibri" w:hAnsi="Tahoma" w:cs="Tahoma"/>
          <w:b/>
          <w:lang w:eastAsia="sl-SI" w:bidi="sl-SI"/>
        </w:rPr>
        <w:t>]</w:t>
      </w:r>
    </w:p>
    <w:p w14:paraId="6E4C9DB5" w14:textId="77777777" w:rsidR="00114B0A" w:rsidRPr="007D0406" w:rsidRDefault="00114B0A" w:rsidP="00760C8B">
      <w:pPr>
        <w:widowControl w:val="0"/>
        <w:autoSpaceDE w:val="0"/>
        <w:autoSpaceDN w:val="0"/>
        <w:spacing w:before="85" w:after="0" w:line="240" w:lineRule="auto"/>
        <w:ind w:left="116"/>
        <w:jc w:val="left"/>
        <w:rPr>
          <w:rFonts w:ascii="Tahoma" w:eastAsia="Calibri" w:hAnsi="Tahoma" w:cs="Tahoma"/>
          <w:b/>
          <w:lang w:eastAsia="sl-SI" w:bidi="sl-SI"/>
        </w:rPr>
      </w:pPr>
    </w:p>
    <w:p w14:paraId="0C4B1ACC" w14:textId="77777777" w:rsidR="00760C8B" w:rsidRPr="007D0406" w:rsidRDefault="00760C8B" w:rsidP="00114B0A">
      <w:pPr>
        <w:widowControl w:val="0"/>
        <w:autoSpaceDE w:val="0"/>
        <w:autoSpaceDN w:val="0"/>
        <w:spacing w:before="85"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A735A4">
        <w:rPr>
          <w:rFonts w:ascii="Tahoma" w:eastAsia="Calibri" w:hAnsi="Tahoma" w:cs="Tahoma"/>
          <w:u w:val="single"/>
          <w:shd w:val="clear" w:color="auto" w:fill="EAF1DD" w:themeFill="accent3" w:themeFillTint="33"/>
          <w:lang w:eastAsia="sl-SI" w:bidi="sl-SI"/>
        </w:rPr>
        <w:t>številka</w:t>
      </w:r>
      <w:r w:rsidRPr="007D0406">
        <w:rPr>
          <w:rFonts w:ascii="Tahoma" w:eastAsia="Calibri" w:hAnsi="Tahoma" w:cs="Tahoma"/>
          <w:u w:val="single"/>
          <w:lang w:eastAsia="sl-SI" w:bidi="sl-SI"/>
        </w:rPr>
        <w:t>]</w:t>
      </w:r>
    </w:p>
    <w:p w14:paraId="384FC945" w14:textId="77777777" w:rsidR="00760C8B" w:rsidRPr="007D0406" w:rsidRDefault="00760C8B" w:rsidP="00760C8B">
      <w:pPr>
        <w:widowControl w:val="0"/>
        <w:autoSpaceDE w:val="0"/>
        <w:autoSpaceDN w:val="0"/>
        <w:spacing w:after="0" w:line="240" w:lineRule="auto"/>
        <w:jc w:val="left"/>
        <w:rPr>
          <w:rFonts w:ascii="Tahoma" w:eastAsia="Calibri" w:hAnsi="Tahoma" w:cs="Tahoma"/>
          <w:lang w:eastAsia="sl-SI" w:bidi="sl-SI"/>
        </w:rPr>
      </w:pPr>
    </w:p>
    <w:p w14:paraId="67E928A4" w14:textId="77777777" w:rsidR="00760C8B" w:rsidRPr="007D0406" w:rsidRDefault="00760C8B" w:rsidP="00114B0A">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A735A4">
        <w:rPr>
          <w:rFonts w:ascii="Tahoma" w:eastAsia="Calibri" w:hAnsi="Tahoma" w:cs="Tahoma"/>
          <w:b/>
          <w:shd w:val="clear" w:color="auto" w:fill="EAF1DD" w:themeFill="accent3" w:themeFillTint="33"/>
          <w:lang w:eastAsia="sl-SI" w:bidi="sl-SI"/>
        </w:rPr>
        <w:t>POLNI NAZIV 2. PODPISNIKA, polni naslov</w:t>
      </w:r>
      <w:r w:rsidRPr="007D0406">
        <w:rPr>
          <w:rFonts w:ascii="Tahoma" w:eastAsia="Calibri" w:hAnsi="Tahoma" w:cs="Tahoma"/>
          <w:b/>
          <w:lang w:eastAsia="sl-SI" w:bidi="sl-SI"/>
        </w:rPr>
        <w:t>]</w:t>
      </w:r>
    </w:p>
    <w:p w14:paraId="76C90DD7" w14:textId="77777777" w:rsidR="00760C8B" w:rsidRPr="007D0406" w:rsidRDefault="00760C8B" w:rsidP="00760C8B">
      <w:pPr>
        <w:widowControl w:val="0"/>
        <w:autoSpaceDE w:val="0"/>
        <w:autoSpaceDN w:val="0"/>
        <w:spacing w:before="1" w:after="0" w:line="240" w:lineRule="auto"/>
        <w:jc w:val="left"/>
        <w:rPr>
          <w:rFonts w:ascii="Tahoma" w:eastAsia="Calibri" w:hAnsi="Tahoma" w:cs="Tahoma"/>
          <w:b/>
          <w:lang w:eastAsia="sl-SI" w:bidi="sl-SI"/>
        </w:rPr>
      </w:pPr>
    </w:p>
    <w:p w14:paraId="1A24F163" w14:textId="77777777" w:rsidR="00760C8B" w:rsidRPr="007D0406" w:rsidRDefault="00760C8B" w:rsidP="00114B0A">
      <w:pPr>
        <w:widowControl w:val="0"/>
        <w:autoSpaceDE w:val="0"/>
        <w:autoSpaceDN w:val="0"/>
        <w:spacing w:before="85" w:after="0" w:line="240" w:lineRule="auto"/>
        <w:jc w:val="left"/>
        <w:rPr>
          <w:rFonts w:ascii="Tahoma" w:eastAsia="Calibri" w:hAnsi="Tahoma" w:cs="Tahoma"/>
          <w:u w:val="single"/>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A735A4">
        <w:rPr>
          <w:rFonts w:ascii="Tahoma" w:eastAsia="Calibri" w:hAnsi="Tahoma" w:cs="Tahoma"/>
          <w:u w:val="single"/>
          <w:shd w:val="clear" w:color="auto" w:fill="EAF1DD" w:themeFill="accent3" w:themeFillTint="33"/>
          <w:lang w:eastAsia="sl-SI" w:bidi="sl-SI"/>
        </w:rPr>
        <w:t>številka]</w:t>
      </w:r>
    </w:p>
    <w:p w14:paraId="164D153F" w14:textId="77777777" w:rsidR="00760C8B" w:rsidRPr="007D0406" w:rsidRDefault="00760C8B" w:rsidP="00760C8B">
      <w:pPr>
        <w:widowControl w:val="0"/>
        <w:autoSpaceDE w:val="0"/>
        <w:autoSpaceDN w:val="0"/>
        <w:spacing w:before="85" w:after="0" w:line="240" w:lineRule="auto"/>
        <w:ind w:left="116"/>
        <w:jc w:val="left"/>
        <w:rPr>
          <w:rFonts w:ascii="Tahoma" w:eastAsia="Calibri" w:hAnsi="Tahoma" w:cs="Tahoma"/>
          <w:lang w:eastAsia="sl-SI" w:bidi="sl-SI"/>
        </w:rPr>
      </w:pPr>
      <w:r w:rsidRPr="007D0406">
        <w:rPr>
          <w:rFonts w:ascii="Tahoma" w:eastAsia="Calibri" w:hAnsi="Tahoma" w:cs="Tahoma"/>
          <w:lang w:eastAsia="sl-SI" w:bidi="sl-SI"/>
        </w:rPr>
        <w:t xml:space="preserve"> </w:t>
      </w:r>
    </w:p>
    <w:p w14:paraId="2634C0CB" w14:textId="77777777" w:rsidR="00760C8B" w:rsidRPr="007D0406" w:rsidRDefault="00760C8B" w:rsidP="00114B0A">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A735A4">
        <w:rPr>
          <w:rFonts w:ascii="Tahoma" w:eastAsia="Calibri" w:hAnsi="Tahoma" w:cs="Tahoma"/>
          <w:b/>
          <w:shd w:val="clear" w:color="auto" w:fill="EAF1DD" w:themeFill="accent3" w:themeFillTint="33"/>
          <w:lang w:eastAsia="sl-SI" w:bidi="sl-SI"/>
        </w:rPr>
        <w:t>POLNI NAZIV 3. PODPISNIKA, polni naslov</w:t>
      </w:r>
      <w:r w:rsidRPr="007D0406">
        <w:rPr>
          <w:rFonts w:ascii="Tahoma" w:eastAsia="Calibri" w:hAnsi="Tahoma" w:cs="Tahoma"/>
          <w:b/>
          <w:lang w:eastAsia="sl-SI" w:bidi="sl-SI"/>
        </w:rPr>
        <w:t>]</w:t>
      </w:r>
    </w:p>
    <w:p w14:paraId="50D4FA58" w14:textId="77777777" w:rsidR="00760C8B" w:rsidRPr="007D0406" w:rsidRDefault="00760C8B" w:rsidP="00760C8B">
      <w:pPr>
        <w:widowControl w:val="0"/>
        <w:autoSpaceDE w:val="0"/>
        <w:autoSpaceDN w:val="0"/>
        <w:spacing w:before="1" w:after="0" w:line="240" w:lineRule="auto"/>
        <w:jc w:val="left"/>
        <w:rPr>
          <w:rFonts w:ascii="Tahoma" w:eastAsia="Calibri" w:hAnsi="Tahoma" w:cs="Tahoma"/>
          <w:b/>
          <w:lang w:eastAsia="sl-SI" w:bidi="sl-SI"/>
        </w:rPr>
      </w:pPr>
    </w:p>
    <w:p w14:paraId="1594F091" w14:textId="4D8256A1" w:rsidR="00760C8B" w:rsidRDefault="00760C8B" w:rsidP="00114B0A">
      <w:pPr>
        <w:widowControl w:val="0"/>
        <w:autoSpaceDE w:val="0"/>
        <w:autoSpaceDN w:val="0"/>
        <w:spacing w:before="85" w:after="0" w:line="240" w:lineRule="auto"/>
        <w:jc w:val="left"/>
        <w:rPr>
          <w:rFonts w:ascii="Tahoma" w:eastAsia="Calibri" w:hAnsi="Tahoma" w:cs="Tahoma"/>
          <w:u w:val="single"/>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A735A4">
        <w:rPr>
          <w:rFonts w:ascii="Tahoma" w:eastAsia="Calibri" w:hAnsi="Tahoma" w:cs="Tahoma"/>
          <w:u w:val="single"/>
          <w:shd w:val="clear" w:color="auto" w:fill="EAF1DD" w:themeFill="accent3" w:themeFillTint="33"/>
          <w:lang w:eastAsia="sl-SI" w:bidi="sl-SI"/>
        </w:rPr>
        <w:t>številka]</w:t>
      </w:r>
    </w:p>
    <w:p w14:paraId="1C42413F" w14:textId="34CDD0CC" w:rsidR="009A5E25" w:rsidRDefault="009A5E25" w:rsidP="00114B0A">
      <w:pPr>
        <w:widowControl w:val="0"/>
        <w:autoSpaceDE w:val="0"/>
        <w:autoSpaceDN w:val="0"/>
        <w:spacing w:before="85" w:after="0" w:line="240" w:lineRule="auto"/>
        <w:jc w:val="left"/>
        <w:rPr>
          <w:rFonts w:ascii="Tahoma" w:eastAsia="Calibri" w:hAnsi="Tahoma" w:cs="Tahoma"/>
          <w:u w:val="single"/>
          <w:lang w:eastAsia="sl-SI" w:bidi="sl-SI"/>
        </w:rPr>
      </w:pPr>
    </w:p>
    <w:p w14:paraId="56D003D1" w14:textId="6D1701F6" w:rsidR="009A5E25" w:rsidRPr="007D0406" w:rsidRDefault="009A5E25" w:rsidP="00114B0A">
      <w:pPr>
        <w:widowControl w:val="0"/>
        <w:autoSpaceDE w:val="0"/>
        <w:autoSpaceDN w:val="0"/>
        <w:spacing w:before="85" w:after="0" w:line="240" w:lineRule="auto"/>
        <w:jc w:val="left"/>
        <w:rPr>
          <w:rFonts w:ascii="Tahoma" w:eastAsia="Calibri" w:hAnsi="Tahoma" w:cs="Tahoma"/>
          <w:u w:val="single"/>
          <w:lang w:eastAsia="sl-SI" w:bidi="sl-SI"/>
        </w:rPr>
      </w:pPr>
      <w:r>
        <w:rPr>
          <w:rFonts w:ascii="Tahoma" w:eastAsia="Calibri" w:hAnsi="Tahoma" w:cs="Tahoma"/>
          <w:u w:val="single"/>
          <w:lang w:eastAsia="sl-SI" w:bidi="sl-SI"/>
        </w:rPr>
        <w:t>(dobavitelj)</w:t>
      </w:r>
    </w:p>
    <w:p w14:paraId="0DDDA20D" w14:textId="77777777" w:rsidR="00760C8B" w:rsidRPr="007D0406" w:rsidRDefault="00760C8B" w:rsidP="00760C8B">
      <w:pPr>
        <w:widowControl w:val="0"/>
        <w:autoSpaceDE w:val="0"/>
        <w:autoSpaceDN w:val="0"/>
        <w:spacing w:before="9" w:after="0" w:line="240" w:lineRule="auto"/>
        <w:jc w:val="left"/>
        <w:rPr>
          <w:rFonts w:ascii="Tahoma" w:eastAsia="Calibri" w:hAnsi="Tahoma" w:cs="Tahoma"/>
          <w:lang w:eastAsia="sl-SI" w:bidi="sl-SI"/>
        </w:rPr>
      </w:pPr>
    </w:p>
    <w:p w14:paraId="0A9E891E" w14:textId="77777777" w:rsidR="00760C8B" w:rsidRPr="007D0406" w:rsidRDefault="00760C8B" w:rsidP="00114B0A">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so sklenili naslednji</w:t>
      </w:r>
    </w:p>
    <w:p w14:paraId="7EFF06CE" w14:textId="77777777" w:rsidR="00760C8B" w:rsidRPr="007D0406" w:rsidRDefault="00760C8B" w:rsidP="00760C8B">
      <w:pPr>
        <w:widowControl w:val="0"/>
        <w:autoSpaceDE w:val="0"/>
        <w:autoSpaceDN w:val="0"/>
        <w:spacing w:before="52" w:after="0" w:line="240" w:lineRule="auto"/>
        <w:ind w:left="116"/>
        <w:jc w:val="left"/>
        <w:rPr>
          <w:rFonts w:ascii="Tahoma" w:eastAsia="Calibri" w:hAnsi="Tahoma" w:cs="Tahoma"/>
          <w:lang w:eastAsia="sl-SI" w:bidi="sl-SI"/>
        </w:rPr>
      </w:pPr>
    </w:p>
    <w:p w14:paraId="18B514E9" w14:textId="77777777" w:rsidR="00760C8B" w:rsidRPr="007D0406" w:rsidRDefault="00760C8B" w:rsidP="00760C8B">
      <w:pPr>
        <w:widowControl w:val="0"/>
        <w:autoSpaceDE w:val="0"/>
        <w:autoSpaceDN w:val="0"/>
        <w:spacing w:before="44" w:after="0" w:line="240" w:lineRule="auto"/>
        <w:ind w:right="-6"/>
        <w:jc w:val="center"/>
        <w:outlineLvl w:val="0"/>
        <w:rPr>
          <w:rFonts w:ascii="Tahoma" w:eastAsia="Calibri" w:hAnsi="Tahoma" w:cs="Tahoma"/>
          <w:b/>
          <w:bCs/>
          <w:lang w:eastAsia="sl-SI" w:bidi="sl-SI"/>
        </w:rPr>
      </w:pPr>
      <w:r w:rsidRPr="007D0406">
        <w:rPr>
          <w:rFonts w:ascii="Tahoma" w:eastAsia="Calibri" w:hAnsi="Tahoma" w:cs="Tahoma"/>
          <w:b/>
          <w:bCs/>
          <w:lang w:eastAsia="sl-SI" w:bidi="sl-SI"/>
        </w:rPr>
        <w:t>OKVIRNI SPORAZUM</w:t>
      </w:r>
    </w:p>
    <w:p w14:paraId="7A6922F3" w14:textId="77777777" w:rsidR="00D90819" w:rsidRPr="00D90819" w:rsidRDefault="00D90819" w:rsidP="00D90819">
      <w:pPr>
        <w:widowControl w:val="0"/>
        <w:tabs>
          <w:tab w:val="left" w:pos="426"/>
        </w:tabs>
        <w:autoSpaceDE w:val="0"/>
        <w:autoSpaceDN w:val="0"/>
        <w:spacing w:after="0"/>
        <w:ind w:left="426"/>
        <w:jc w:val="center"/>
        <w:outlineLvl w:val="2"/>
        <w:rPr>
          <w:rFonts w:ascii="Tahoma" w:eastAsia="Calibri" w:hAnsi="Tahoma" w:cs="Tahoma"/>
          <w:b/>
          <w:bCs/>
          <w:lang w:eastAsia="sl-SI" w:bidi="sl-SI"/>
        </w:rPr>
      </w:pPr>
    </w:p>
    <w:p w14:paraId="57181466" w14:textId="51D368D7" w:rsidR="00D90819"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člen</w:t>
      </w:r>
    </w:p>
    <w:p w14:paraId="5571323C" w14:textId="1DB5E158" w:rsidR="00FD7254" w:rsidRPr="007D0406" w:rsidRDefault="00FD7254" w:rsidP="00370D72">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Predmet sporazuma</w:t>
      </w:r>
    </w:p>
    <w:p w14:paraId="72A10F58" w14:textId="77777777" w:rsidR="00760C8B" w:rsidRPr="007D0406" w:rsidRDefault="00760C8B" w:rsidP="007D0406">
      <w:pPr>
        <w:widowControl w:val="0"/>
        <w:autoSpaceDE w:val="0"/>
        <w:autoSpaceDN w:val="0"/>
        <w:spacing w:after="0"/>
        <w:jc w:val="left"/>
        <w:rPr>
          <w:rFonts w:ascii="Tahoma" w:eastAsia="Calibri" w:hAnsi="Tahoma" w:cs="Tahoma"/>
          <w:b/>
          <w:lang w:eastAsia="sl-SI" w:bidi="sl-SI"/>
        </w:rPr>
      </w:pPr>
    </w:p>
    <w:p w14:paraId="27D6A439" w14:textId="24474CE1" w:rsidR="00760C8B" w:rsidRPr="00B04299" w:rsidRDefault="00760C8B" w:rsidP="007D0406">
      <w:pPr>
        <w:widowControl w:val="0"/>
        <w:autoSpaceDE w:val="0"/>
        <w:autoSpaceDN w:val="0"/>
        <w:spacing w:after="0"/>
        <w:ind w:left="116" w:right="151"/>
        <w:rPr>
          <w:rFonts w:ascii="Tahoma" w:eastAsia="Calibri" w:hAnsi="Tahoma" w:cs="Tahoma"/>
          <w:lang w:eastAsia="sl-SI" w:bidi="sl-SI"/>
        </w:rPr>
      </w:pPr>
      <w:r w:rsidRPr="007D0406">
        <w:rPr>
          <w:rFonts w:ascii="Tahoma" w:eastAsia="Calibri" w:hAnsi="Tahoma" w:cs="Tahoma"/>
          <w:lang w:eastAsia="sl-SI" w:bidi="sl-SI"/>
        </w:rPr>
        <w:t>Naročnik je izvedel postopek oddaje javnega naročila po odprtem postopku v skladu s 40. členom v povezavi z 48. členom Zakona o javnem naročanju ZJN-3 (</w:t>
      </w:r>
      <w:r w:rsidR="008836CD" w:rsidRPr="007D0406">
        <w:rPr>
          <w:rFonts w:ascii="Tahoma" w:eastAsia="Calibri" w:hAnsi="Tahoma" w:cs="Tahoma"/>
          <w:lang w:eastAsia="sl-SI" w:bidi="sl-SI"/>
        </w:rPr>
        <w:t xml:space="preserve">Uradni list RS, št. 91/15 in 14/18 </w:t>
      </w:r>
      <w:r w:rsidRPr="007D0406">
        <w:rPr>
          <w:rFonts w:ascii="Tahoma" w:eastAsia="Calibri" w:hAnsi="Tahoma" w:cs="Tahoma"/>
          <w:lang w:eastAsia="sl-SI" w:bidi="sl-SI"/>
        </w:rPr>
        <w:t xml:space="preserve">s spremembami) objavljeno na Portalu javnih naročil, z dne </w:t>
      </w:r>
      <w:r w:rsidRPr="000F778D">
        <w:rPr>
          <w:rFonts w:ascii="Tahoma" w:eastAsia="Calibri" w:hAnsi="Tahoma" w:cs="Tahoma"/>
          <w:lang w:eastAsia="sl-SI" w:bidi="sl-SI"/>
        </w:rPr>
        <w:t>[</w:t>
      </w:r>
      <w:proofErr w:type="spellStart"/>
      <w:r w:rsidRPr="00A735A4">
        <w:rPr>
          <w:rFonts w:ascii="Tahoma" w:eastAsia="Calibri" w:hAnsi="Tahoma" w:cs="Tahoma"/>
          <w:shd w:val="clear" w:color="auto" w:fill="EAF1DD" w:themeFill="accent3" w:themeFillTint="33"/>
          <w:lang w:eastAsia="sl-SI" w:bidi="sl-SI"/>
        </w:rPr>
        <w:t>dan.mesec</w:t>
      </w:r>
      <w:proofErr w:type="spellEnd"/>
      <w:r w:rsidR="00435A91">
        <w:rPr>
          <w:rFonts w:ascii="Tahoma" w:eastAsia="Calibri" w:hAnsi="Tahoma" w:cs="Tahoma"/>
          <w:lang w:eastAsia="sl-SI" w:bidi="sl-SI"/>
        </w:rPr>
        <w:t>].2022</w:t>
      </w:r>
      <w:r w:rsidRPr="000F778D">
        <w:rPr>
          <w:rFonts w:ascii="Tahoma" w:eastAsia="Calibri" w:hAnsi="Tahoma" w:cs="Tahoma"/>
          <w:lang w:eastAsia="sl-SI" w:bidi="sl-SI"/>
        </w:rPr>
        <w:t xml:space="preserve">, pod </w:t>
      </w:r>
      <w:r w:rsidRPr="00B04299">
        <w:rPr>
          <w:rFonts w:ascii="Tahoma" w:eastAsia="Calibri" w:hAnsi="Tahoma" w:cs="Tahoma"/>
          <w:lang w:eastAsia="sl-SI" w:bidi="sl-SI"/>
        </w:rPr>
        <w:t>številko objave JN</w:t>
      </w:r>
      <w:r w:rsidRPr="00A735A4">
        <w:rPr>
          <w:rFonts w:ascii="Tahoma" w:eastAsia="Calibri" w:hAnsi="Tahoma" w:cs="Tahoma"/>
          <w:shd w:val="clear" w:color="auto" w:fill="EAF1DD" w:themeFill="accent3" w:themeFillTint="33"/>
          <w:lang w:eastAsia="sl-SI" w:bidi="sl-SI"/>
        </w:rPr>
        <w:t>[ številka</w:t>
      </w:r>
      <w:r w:rsidR="00435A91">
        <w:rPr>
          <w:rFonts w:ascii="Tahoma" w:eastAsia="Calibri" w:hAnsi="Tahoma" w:cs="Tahoma"/>
          <w:lang w:eastAsia="sl-SI" w:bidi="sl-SI"/>
        </w:rPr>
        <w:t>]/2022</w:t>
      </w:r>
      <w:r w:rsidRPr="00B04299">
        <w:rPr>
          <w:rFonts w:ascii="Tahoma" w:eastAsia="Calibri" w:hAnsi="Tahoma" w:cs="Tahoma"/>
          <w:lang w:eastAsia="sl-SI" w:bidi="sl-SI"/>
        </w:rPr>
        <w:t>-</w:t>
      </w:r>
      <w:r w:rsidRPr="00B04299">
        <w:rPr>
          <w:rFonts w:ascii="Tahoma" w:eastAsia="Calibri" w:hAnsi="Tahoma" w:cs="Tahoma"/>
          <w:color w:val="000000"/>
          <w:lang w:eastAsia="sl-SI" w:bidi="sl-SI"/>
        </w:rPr>
        <w:t>B01 in v Uradnem listu EU, dne [</w:t>
      </w:r>
      <w:proofErr w:type="spellStart"/>
      <w:r w:rsidRPr="00A735A4">
        <w:rPr>
          <w:rFonts w:ascii="Tahoma" w:eastAsia="Calibri" w:hAnsi="Tahoma" w:cs="Tahoma"/>
          <w:color w:val="000000"/>
          <w:shd w:val="clear" w:color="auto" w:fill="EAF1DD" w:themeFill="accent3" w:themeFillTint="33"/>
          <w:lang w:eastAsia="sl-SI" w:bidi="sl-SI"/>
        </w:rPr>
        <w:t>dan.mesec</w:t>
      </w:r>
      <w:proofErr w:type="spellEnd"/>
      <w:r w:rsidR="00435A91">
        <w:rPr>
          <w:rFonts w:ascii="Tahoma" w:eastAsia="Calibri" w:hAnsi="Tahoma" w:cs="Tahoma"/>
          <w:color w:val="000000"/>
          <w:lang w:eastAsia="sl-SI" w:bidi="sl-SI"/>
        </w:rPr>
        <w:t>].2022, Dokument 2022</w:t>
      </w:r>
      <w:r w:rsidRPr="00B04299">
        <w:rPr>
          <w:rFonts w:ascii="Tahoma" w:eastAsia="Calibri" w:hAnsi="Tahoma" w:cs="Tahoma"/>
          <w:color w:val="000000"/>
          <w:lang w:eastAsia="sl-SI" w:bidi="sl-SI"/>
        </w:rPr>
        <w:t>/S [številka]</w:t>
      </w:r>
      <w:r w:rsidRPr="00B04299">
        <w:rPr>
          <w:rFonts w:ascii="Tahoma" w:eastAsia="Calibri" w:hAnsi="Tahoma" w:cs="Tahoma"/>
          <w:lang w:eastAsia="sl-SI" w:bidi="sl-SI"/>
        </w:rPr>
        <w:t xml:space="preserve"> z namenom sklenitve okvirnega sporazuma </w:t>
      </w:r>
      <w:r w:rsidR="00B04299">
        <w:rPr>
          <w:rFonts w:ascii="Tahoma" w:eastAsia="Calibri" w:hAnsi="Tahoma" w:cs="Tahoma"/>
          <w:lang w:eastAsia="sl-SI" w:bidi="sl-SI"/>
        </w:rPr>
        <w:t xml:space="preserve">za </w:t>
      </w:r>
      <w:r w:rsidR="006F44C1">
        <w:rPr>
          <w:rFonts w:ascii="Tahoma" w:eastAsia="Calibri" w:hAnsi="Tahoma" w:cs="Tahoma"/>
          <w:lang w:eastAsia="sl-SI" w:bidi="sl-SI"/>
        </w:rPr>
        <w:t xml:space="preserve">predmet razpisa: </w:t>
      </w:r>
      <w:r w:rsidR="006F44C1">
        <w:rPr>
          <w:rFonts w:ascii="Tahoma" w:eastAsia="Calibri" w:hAnsi="Tahoma" w:cs="Tahoma"/>
          <w:b/>
          <w:lang w:eastAsia="sl-SI" w:bidi="sl-SI"/>
        </w:rPr>
        <w:t>»</w:t>
      </w:r>
      <w:proofErr w:type="spellStart"/>
      <w:r w:rsidR="006F44C1">
        <w:rPr>
          <w:rFonts w:ascii="Tahoma" w:hAnsi="Tahoma" w:cs="Tahoma"/>
        </w:rPr>
        <w:t>Sukcesivna</w:t>
      </w:r>
      <w:proofErr w:type="spellEnd"/>
      <w:r w:rsidR="006F44C1">
        <w:rPr>
          <w:rFonts w:ascii="Tahoma" w:hAnsi="Tahoma" w:cs="Tahoma"/>
        </w:rPr>
        <w:t xml:space="preserve"> dobava </w:t>
      </w:r>
      <w:proofErr w:type="spellStart"/>
      <w:r w:rsidR="006F44C1">
        <w:rPr>
          <w:rFonts w:ascii="Tahoma" w:hAnsi="Tahoma" w:cs="Tahoma"/>
        </w:rPr>
        <w:t>prehrambenega</w:t>
      </w:r>
      <w:proofErr w:type="spellEnd"/>
      <w:r w:rsidR="006F44C1">
        <w:rPr>
          <w:rFonts w:ascii="Tahoma" w:hAnsi="Tahoma" w:cs="Tahoma"/>
        </w:rPr>
        <w:t xml:space="preserve"> blaga« </w:t>
      </w:r>
      <w:r w:rsidR="009E37EB" w:rsidRPr="009E37EB">
        <w:rPr>
          <w:rFonts w:ascii="Tahoma" w:hAnsi="Tahoma" w:cs="Tahoma"/>
        </w:rPr>
        <w:t>[</w:t>
      </w:r>
      <w:r w:rsidR="009E37EB" w:rsidRPr="00A735A4">
        <w:rPr>
          <w:rFonts w:ascii="Tahoma" w:eastAsia="Calibri" w:hAnsi="Tahoma" w:cs="Tahoma"/>
          <w:shd w:val="clear" w:color="auto" w:fill="EAF1DD" w:themeFill="accent3" w:themeFillTint="33"/>
          <w:lang w:eastAsia="sl-SI" w:bidi="sl-SI"/>
        </w:rPr>
        <w:t>številka in ime skupine blaga].</w:t>
      </w:r>
    </w:p>
    <w:p w14:paraId="7066DEEB" w14:textId="77777777" w:rsidR="00760C8B" w:rsidRPr="007D0406" w:rsidRDefault="00760C8B" w:rsidP="007D0406">
      <w:pPr>
        <w:widowControl w:val="0"/>
        <w:autoSpaceDE w:val="0"/>
        <w:autoSpaceDN w:val="0"/>
        <w:spacing w:before="11" w:after="0"/>
        <w:jc w:val="left"/>
        <w:rPr>
          <w:rFonts w:ascii="Tahoma" w:eastAsia="Calibri" w:hAnsi="Tahoma" w:cs="Tahoma"/>
          <w:lang w:eastAsia="sl-SI" w:bidi="sl-SI"/>
        </w:rPr>
      </w:pPr>
    </w:p>
    <w:p w14:paraId="3582D0C3" w14:textId="11339F5B" w:rsidR="00760C8B" w:rsidRDefault="00760C8B" w:rsidP="007D0406">
      <w:pPr>
        <w:widowControl w:val="0"/>
        <w:autoSpaceDE w:val="0"/>
        <w:autoSpaceDN w:val="0"/>
        <w:spacing w:after="0"/>
        <w:ind w:left="116"/>
        <w:rPr>
          <w:rFonts w:ascii="Tahoma" w:eastAsia="Calibri" w:hAnsi="Tahoma" w:cs="Tahoma"/>
          <w:lang w:eastAsia="sl-SI" w:bidi="sl-SI"/>
        </w:rPr>
      </w:pPr>
      <w:r w:rsidRPr="007D0406">
        <w:rPr>
          <w:rFonts w:ascii="Tahoma" w:eastAsia="Calibri" w:hAnsi="Tahoma" w:cs="Tahoma"/>
          <w:lang w:eastAsia="sl-SI" w:bidi="sl-SI"/>
        </w:rPr>
        <w:t xml:space="preserve">Sporazum se sklene za obdobje </w:t>
      </w:r>
      <w:r w:rsidR="00A735A4">
        <w:rPr>
          <w:rFonts w:ascii="Tahoma" w:eastAsia="Calibri" w:hAnsi="Tahoma" w:cs="Tahoma"/>
          <w:lang w:eastAsia="sl-SI" w:bidi="sl-SI"/>
        </w:rPr>
        <w:t>dveh (2</w:t>
      </w:r>
      <w:r w:rsidR="002C3FD2">
        <w:rPr>
          <w:rFonts w:ascii="Tahoma" w:eastAsia="Calibri" w:hAnsi="Tahoma" w:cs="Tahoma"/>
          <w:lang w:eastAsia="sl-SI" w:bidi="sl-SI"/>
        </w:rPr>
        <w:t xml:space="preserve">) </w:t>
      </w:r>
      <w:r w:rsidR="00531D23">
        <w:rPr>
          <w:rFonts w:ascii="Tahoma" w:eastAsia="Calibri" w:hAnsi="Tahoma" w:cs="Tahoma"/>
          <w:lang w:eastAsia="sl-SI" w:bidi="sl-SI"/>
        </w:rPr>
        <w:t xml:space="preserve">let, to je od </w:t>
      </w:r>
      <w:r w:rsidR="00531D23" w:rsidRPr="000F778D">
        <w:rPr>
          <w:rFonts w:ascii="Tahoma" w:eastAsia="Calibri" w:hAnsi="Tahoma" w:cs="Tahoma"/>
          <w:lang w:eastAsia="sl-SI" w:bidi="sl-SI"/>
        </w:rPr>
        <w:t>[</w:t>
      </w:r>
      <w:proofErr w:type="spellStart"/>
      <w:r w:rsidR="00531D23" w:rsidRPr="000F778D">
        <w:rPr>
          <w:rFonts w:ascii="Tahoma" w:eastAsia="Calibri" w:hAnsi="Tahoma" w:cs="Tahoma"/>
          <w:shd w:val="clear" w:color="auto" w:fill="D6E3BC" w:themeFill="accent3" w:themeFillTint="66"/>
          <w:lang w:eastAsia="sl-SI" w:bidi="sl-SI"/>
        </w:rPr>
        <w:t>dan.mesec</w:t>
      </w:r>
      <w:proofErr w:type="spellEnd"/>
      <w:r w:rsidR="00285DCB">
        <w:rPr>
          <w:rFonts w:ascii="Tahoma" w:eastAsia="Calibri" w:hAnsi="Tahoma" w:cs="Tahoma"/>
          <w:lang w:eastAsia="sl-SI" w:bidi="sl-SI"/>
        </w:rPr>
        <w:t>].2022 do 31.08.2024</w:t>
      </w:r>
      <w:r w:rsidR="00531D23">
        <w:rPr>
          <w:rFonts w:ascii="Tahoma" w:eastAsia="Calibri" w:hAnsi="Tahoma" w:cs="Tahoma"/>
          <w:lang w:eastAsia="sl-SI" w:bidi="sl-SI"/>
        </w:rPr>
        <w:t>.</w:t>
      </w:r>
    </w:p>
    <w:p w14:paraId="768F9830" w14:textId="77777777" w:rsidR="00760C8B" w:rsidRDefault="00760C8B" w:rsidP="007D0406">
      <w:pPr>
        <w:widowControl w:val="0"/>
        <w:autoSpaceDE w:val="0"/>
        <w:autoSpaceDN w:val="0"/>
        <w:spacing w:before="2" w:after="0"/>
        <w:jc w:val="left"/>
        <w:rPr>
          <w:rFonts w:ascii="Tahoma" w:eastAsia="Calibri" w:hAnsi="Tahoma" w:cs="Tahoma"/>
          <w:lang w:eastAsia="sl-SI" w:bidi="sl-SI"/>
        </w:rPr>
      </w:pPr>
    </w:p>
    <w:p w14:paraId="37DF08A2" w14:textId="77777777" w:rsidR="005A1372" w:rsidRDefault="005A1372" w:rsidP="007D0406">
      <w:pPr>
        <w:widowControl w:val="0"/>
        <w:autoSpaceDE w:val="0"/>
        <w:autoSpaceDN w:val="0"/>
        <w:spacing w:before="2" w:after="0"/>
        <w:jc w:val="left"/>
        <w:rPr>
          <w:rFonts w:ascii="Tahoma" w:eastAsia="Calibri" w:hAnsi="Tahoma" w:cs="Tahoma"/>
          <w:lang w:eastAsia="sl-SI" w:bidi="sl-SI"/>
        </w:rPr>
      </w:pPr>
    </w:p>
    <w:p w14:paraId="03A5D5BF" w14:textId="77777777" w:rsidR="00DA0ECF" w:rsidRDefault="00DA0ECF" w:rsidP="007D0406">
      <w:pPr>
        <w:widowControl w:val="0"/>
        <w:autoSpaceDE w:val="0"/>
        <w:autoSpaceDN w:val="0"/>
        <w:spacing w:before="2" w:after="0"/>
        <w:jc w:val="left"/>
        <w:rPr>
          <w:rFonts w:ascii="Tahoma" w:eastAsia="Calibri" w:hAnsi="Tahoma" w:cs="Tahoma"/>
          <w:lang w:eastAsia="sl-SI" w:bidi="sl-SI"/>
        </w:rPr>
      </w:pPr>
    </w:p>
    <w:p w14:paraId="7D41AE6B" w14:textId="77777777" w:rsidR="00F25786" w:rsidRPr="007D0406" w:rsidRDefault="00F25786" w:rsidP="007D0406">
      <w:pPr>
        <w:widowControl w:val="0"/>
        <w:autoSpaceDE w:val="0"/>
        <w:autoSpaceDN w:val="0"/>
        <w:spacing w:before="2" w:after="0"/>
        <w:jc w:val="left"/>
        <w:rPr>
          <w:rFonts w:ascii="Tahoma" w:eastAsia="Calibri" w:hAnsi="Tahoma" w:cs="Tahoma"/>
          <w:lang w:eastAsia="sl-SI" w:bidi="sl-SI"/>
        </w:rPr>
      </w:pPr>
    </w:p>
    <w:p w14:paraId="7DCE50FC" w14:textId="77777777" w:rsidR="00760C8B" w:rsidRPr="007D0406" w:rsidRDefault="00760C8B"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lastRenderedPageBreak/>
        <w:t>člen</w:t>
      </w:r>
    </w:p>
    <w:p w14:paraId="6F05D4F2" w14:textId="77777777" w:rsidR="00760C8B" w:rsidRPr="007D0406" w:rsidRDefault="00760C8B" w:rsidP="007D0406">
      <w:pPr>
        <w:widowControl w:val="0"/>
        <w:autoSpaceDE w:val="0"/>
        <w:autoSpaceDN w:val="0"/>
        <w:spacing w:after="0"/>
        <w:jc w:val="left"/>
        <w:rPr>
          <w:rFonts w:ascii="Tahoma" w:eastAsia="Calibri" w:hAnsi="Tahoma" w:cs="Tahoma"/>
          <w:b/>
          <w:lang w:eastAsia="sl-SI" w:bidi="sl-SI"/>
        </w:rPr>
      </w:pPr>
    </w:p>
    <w:p w14:paraId="4DC73C6D" w14:textId="77777777" w:rsidR="00760C8B" w:rsidRPr="007D0406" w:rsidRDefault="00760C8B" w:rsidP="00D77CA7">
      <w:pPr>
        <w:widowControl w:val="0"/>
        <w:autoSpaceDE w:val="0"/>
        <w:autoSpaceDN w:val="0"/>
        <w:spacing w:after="0"/>
        <w:ind w:right="153"/>
        <w:rPr>
          <w:rFonts w:ascii="Tahoma" w:eastAsia="Calibri" w:hAnsi="Tahoma" w:cs="Tahoma"/>
          <w:lang w:eastAsia="sl-SI" w:bidi="sl-SI"/>
        </w:rPr>
      </w:pPr>
      <w:r w:rsidRPr="007D0406">
        <w:rPr>
          <w:rFonts w:ascii="Tahoma" w:eastAsia="Calibri" w:hAnsi="Tahoma" w:cs="Tahoma"/>
          <w:lang w:eastAsia="sl-SI" w:bidi="sl-SI"/>
        </w:rPr>
        <w:t>S tem sporazumom se naročnik in stranka okvirnega sporazuma  dogovorita o splošnih pogojih izvajanja javnega naročila.</w:t>
      </w:r>
    </w:p>
    <w:p w14:paraId="6F660CD1" w14:textId="77777777" w:rsidR="008836CD" w:rsidRPr="007D0406" w:rsidRDefault="008836CD" w:rsidP="007D0406">
      <w:pPr>
        <w:widowControl w:val="0"/>
        <w:autoSpaceDE w:val="0"/>
        <w:autoSpaceDN w:val="0"/>
        <w:spacing w:after="0"/>
        <w:ind w:left="116" w:right="153"/>
        <w:rPr>
          <w:rFonts w:ascii="Tahoma" w:eastAsia="Calibri" w:hAnsi="Tahoma" w:cs="Tahoma"/>
          <w:lang w:eastAsia="sl-SI" w:bidi="sl-SI"/>
        </w:rPr>
      </w:pPr>
    </w:p>
    <w:p w14:paraId="4C30B123" w14:textId="72E7D47D" w:rsidR="001B31CC" w:rsidRDefault="00760C8B" w:rsidP="00D77CA7">
      <w:pPr>
        <w:widowControl w:val="0"/>
        <w:autoSpaceDE w:val="0"/>
        <w:autoSpaceDN w:val="0"/>
        <w:spacing w:after="0"/>
        <w:ind w:right="159"/>
        <w:rPr>
          <w:rFonts w:ascii="Tahoma" w:eastAsia="Calibri" w:hAnsi="Tahoma" w:cs="Tahoma"/>
          <w:lang w:eastAsia="sl-SI" w:bidi="sl-SI"/>
        </w:rPr>
      </w:pPr>
      <w:r w:rsidRPr="007D0406">
        <w:rPr>
          <w:rFonts w:ascii="Tahoma" w:eastAsia="Calibri" w:hAnsi="Tahoma" w:cs="Tahoma"/>
          <w:lang w:eastAsia="sl-SI" w:bidi="sl-SI"/>
        </w:rPr>
        <w:t>Sestavni del tega sporazuma so pogoji določeni z razpisno dokumentacijo in ponudbeno dokumentacijo strank okvirnega sporazuma.</w:t>
      </w:r>
    </w:p>
    <w:p w14:paraId="42CFA65D" w14:textId="77777777" w:rsidR="00C823FE" w:rsidRDefault="00C823FE" w:rsidP="00C823FE">
      <w:pPr>
        <w:widowControl w:val="0"/>
        <w:autoSpaceDE w:val="0"/>
        <w:autoSpaceDN w:val="0"/>
        <w:spacing w:after="0"/>
        <w:ind w:left="116" w:right="159"/>
        <w:rPr>
          <w:rFonts w:ascii="Tahoma" w:eastAsia="Calibri" w:hAnsi="Tahoma" w:cs="Tahoma"/>
          <w:lang w:eastAsia="sl-SI" w:bidi="sl-SI"/>
        </w:rPr>
      </w:pPr>
    </w:p>
    <w:p w14:paraId="04D79B97" w14:textId="39BBB39F" w:rsidR="001B31CC" w:rsidRPr="00D90819" w:rsidRDefault="001B31CC"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D90819">
        <w:rPr>
          <w:rFonts w:ascii="Tahoma" w:eastAsia="Calibri" w:hAnsi="Tahoma" w:cs="Tahoma"/>
          <w:b/>
          <w:bCs/>
          <w:lang w:eastAsia="sl-SI" w:bidi="sl-SI"/>
        </w:rPr>
        <w:t>člen</w:t>
      </w:r>
    </w:p>
    <w:p w14:paraId="3F359134" w14:textId="70E69ECB" w:rsidR="001B31CC" w:rsidRPr="001B31CC" w:rsidRDefault="001B31CC" w:rsidP="001B31CC">
      <w:pPr>
        <w:spacing w:after="0"/>
        <w:jc w:val="center"/>
        <w:rPr>
          <w:rFonts w:ascii="Tahoma" w:hAnsi="Tahoma" w:cs="Tahoma"/>
          <w:b/>
          <w:bCs/>
        </w:rPr>
      </w:pPr>
      <w:r w:rsidRPr="001B31CC">
        <w:rPr>
          <w:rFonts w:ascii="Tahoma" w:hAnsi="Tahoma" w:cs="Tahoma"/>
          <w:b/>
          <w:bCs/>
        </w:rPr>
        <w:t>Kraj dostave</w:t>
      </w:r>
    </w:p>
    <w:p w14:paraId="67C9A8B5" w14:textId="77777777" w:rsidR="001B31CC" w:rsidRDefault="001B31CC" w:rsidP="001B31CC">
      <w:pPr>
        <w:spacing w:after="0"/>
        <w:rPr>
          <w:rFonts w:ascii="Tahoma" w:hAnsi="Tahoma" w:cs="Tahoma"/>
        </w:rPr>
      </w:pPr>
    </w:p>
    <w:p w14:paraId="3E5A05A4" w14:textId="40426B25" w:rsidR="001B31CC" w:rsidRDefault="001B31CC" w:rsidP="001B31CC">
      <w:pPr>
        <w:spacing w:after="0"/>
        <w:rPr>
          <w:rFonts w:ascii="Tahoma" w:hAnsi="Tahoma" w:cs="Tahoma"/>
        </w:rPr>
      </w:pPr>
      <w:r w:rsidRPr="00370D72">
        <w:rPr>
          <w:rFonts w:ascii="Tahoma" w:hAnsi="Tahoma" w:cs="Tahoma"/>
        </w:rPr>
        <w:t xml:space="preserve">Ponudnik mora zagotavljati dostavo blaga </w:t>
      </w:r>
      <w:proofErr w:type="spellStart"/>
      <w:r w:rsidRPr="00370D72">
        <w:rPr>
          <w:rFonts w:ascii="Tahoma" w:hAnsi="Tahoma" w:cs="Tahoma"/>
        </w:rPr>
        <w:t>fco</w:t>
      </w:r>
      <w:proofErr w:type="spellEnd"/>
      <w:r w:rsidRPr="00370D72">
        <w:rPr>
          <w:rFonts w:ascii="Tahoma" w:hAnsi="Tahoma" w:cs="Tahoma"/>
        </w:rPr>
        <w:t xml:space="preserve"> razloženo v </w:t>
      </w:r>
      <w:r w:rsidR="00C333A7">
        <w:rPr>
          <w:rFonts w:ascii="Tahoma" w:hAnsi="Tahoma" w:cs="Tahoma"/>
        </w:rPr>
        <w:t>prostore</w:t>
      </w:r>
      <w:r w:rsidRPr="00370D72">
        <w:rPr>
          <w:rFonts w:ascii="Tahoma" w:hAnsi="Tahoma" w:cs="Tahoma"/>
        </w:rPr>
        <w:t xml:space="preserve"> </w:t>
      </w:r>
      <w:r w:rsidR="00435A91" w:rsidRPr="00435A91">
        <w:rPr>
          <w:rFonts w:ascii="Tahoma" w:hAnsi="Tahoma" w:cs="Tahoma"/>
        </w:rPr>
        <w:t xml:space="preserve">namenjene dostavi (prostori kuhinje) oz. po dogovoru z naročnikom na lokacijo </w:t>
      </w:r>
      <w:r w:rsidR="00A735A4" w:rsidRPr="00A735A4">
        <w:rPr>
          <w:rFonts w:ascii="Tahoma" w:hAnsi="Tahoma" w:cs="Tahoma"/>
        </w:rPr>
        <w:t xml:space="preserve">OŠ Stična, Cesta občine </w:t>
      </w:r>
      <w:proofErr w:type="spellStart"/>
      <w:r w:rsidR="00A735A4" w:rsidRPr="00A735A4">
        <w:rPr>
          <w:rFonts w:ascii="Tahoma" w:hAnsi="Tahoma" w:cs="Tahoma"/>
        </w:rPr>
        <w:t>Hirschaid</w:t>
      </w:r>
      <w:proofErr w:type="spellEnd"/>
      <w:r w:rsidR="00A735A4" w:rsidRPr="00A735A4">
        <w:rPr>
          <w:rFonts w:ascii="Tahoma" w:hAnsi="Tahoma" w:cs="Tahoma"/>
        </w:rPr>
        <w:t xml:space="preserve"> 1, Ivančna Gorica in PŠ Višnja Gora, Cesta na Polževo 26, Višnja Gora</w:t>
      </w:r>
      <w:r w:rsidR="00435A91" w:rsidRPr="00435A91">
        <w:rPr>
          <w:rFonts w:ascii="Tahoma" w:hAnsi="Tahoma" w:cs="Tahoma"/>
        </w:rPr>
        <w:t xml:space="preserve"> </w:t>
      </w:r>
      <w:r w:rsidR="00173556">
        <w:rPr>
          <w:rFonts w:ascii="Tahoma" w:hAnsi="Tahoma" w:cs="Tahoma"/>
        </w:rPr>
        <w:t xml:space="preserve">v </w:t>
      </w:r>
      <w:r w:rsidRPr="00370D72">
        <w:rPr>
          <w:rFonts w:ascii="Tahoma" w:hAnsi="Tahoma" w:cs="Tahoma"/>
        </w:rPr>
        <w:t>času, ki je naveden v posameznem predračunu (sklopu)  blaga.</w:t>
      </w:r>
      <w:r w:rsidRPr="001B31CC">
        <w:rPr>
          <w:rFonts w:ascii="Tahoma" w:hAnsi="Tahoma" w:cs="Tahoma"/>
        </w:rPr>
        <w:t xml:space="preserve"> </w:t>
      </w:r>
    </w:p>
    <w:p w14:paraId="59BE3EC2" w14:textId="77777777" w:rsidR="001B31CC" w:rsidRDefault="001B31CC" w:rsidP="001B31CC">
      <w:pPr>
        <w:widowControl w:val="0"/>
        <w:autoSpaceDE w:val="0"/>
        <w:autoSpaceDN w:val="0"/>
        <w:spacing w:before="7" w:after="0"/>
        <w:rPr>
          <w:rFonts w:ascii="Tahoma" w:hAnsi="Tahoma" w:cs="Tahoma"/>
        </w:rPr>
      </w:pPr>
    </w:p>
    <w:p w14:paraId="5C328F47" w14:textId="1AAF7F95" w:rsidR="001B31CC" w:rsidRPr="007D0406" w:rsidRDefault="001B31CC" w:rsidP="001B31CC">
      <w:pPr>
        <w:widowControl w:val="0"/>
        <w:autoSpaceDE w:val="0"/>
        <w:autoSpaceDN w:val="0"/>
        <w:spacing w:before="7" w:after="0"/>
        <w:rPr>
          <w:rFonts w:ascii="Tahoma" w:eastAsia="Calibri" w:hAnsi="Tahoma" w:cs="Tahoma"/>
          <w:lang w:eastAsia="sl-SI" w:bidi="sl-SI"/>
        </w:rPr>
      </w:pPr>
      <w:r w:rsidRPr="007D0406">
        <w:rPr>
          <w:rFonts w:ascii="Tahoma" w:hAnsi="Tahoma" w:cs="Tahoma"/>
        </w:rPr>
        <w:t>Dobavitelj jamči in se obvezuje, da dostavljenih živil ne bo puščal na prostem, pred prostori, v katere mora biti opravljena dostava ali na kakršenkoli drug način, ki ni v skladu s HACCP sistemom in sanitarno zdravstvenimi predpisi.</w:t>
      </w:r>
    </w:p>
    <w:p w14:paraId="1E972EE9" w14:textId="77777777" w:rsidR="001B31CC" w:rsidRPr="001B31CC" w:rsidRDefault="001B31CC" w:rsidP="001B31CC">
      <w:pPr>
        <w:spacing w:after="0"/>
        <w:rPr>
          <w:rFonts w:ascii="Tahoma" w:hAnsi="Tahoma" w:cs="Tahoma"/>
        </w:rPr>
      </w:pPr>
    </w:p>
    <w:p w14:paraId="07E042BC" w14:textId="0DC4E325" w:rsidR="00C823FE" w:rsidRDefault="00AB682C" w:rsidP="00C823FE">
      <w:pPr>
        <w:spacing w:after="0"/>
        <w:rPr>
          <w:rFonts w:ascii="Tahoma" w:hAnsi="Tahoma" w:cs="Tahoma"/>
        </w:rPr>
      </w:pPr>
      <w:r w:rsidRPr="0045610B">
        <w:rPr>
          <w:rFonts w:ascii="Tahoma" w:hAnsi="Tahoma" w:cs="Tahoma"/>
        </w:rPr>
        <w:t>Naročnik bo blago, ki ni bilo dostavljeno v skladu z določbami prvega odstavka tega člena, smatral kot nedostavljeno in štel, da gre za kršitev določil okvirnega sporazuma.</w:t>
      </w:r>
    </w:p>
    <w:p w14:paraId="45273FBC" w14:textId="77777777" w:rsidR="00AB682C" w:rsidRPr="00C823FE" w:rsidRDefault="00AB682C" w:rsidP="00C823FE">
      <w:pPr>
        <w:spacing w:after="0"/>
        <w:rPr>
          <w:rFonts w:ascii="Tahoma" w:hAnsi="Tahoma" w:cs="Tahoma"/>
        </w:rPr>
      </w:pPr>
    </w:p>
    <w:p w14:paraId="2A191393" w14:textId="77777777" w:rsidR="00760C8B" w:rsidRPr="007D0406" w:rsidRDefault="007D0406"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č</w:t>
      </w:r>
      <w:r w:rsidR="00760C8B" w:rsidRPr="007D0406">
        <w:rPr>
          <w:rFonts w:ascii="Tahoma" w:eastAsia="Calibri" w:hAnsi="Tahoma" w:cs="Tahoma"/>
          <w:b/>
          <w:bCs/>
          <w:lang w:eastAsia="sl-SI" w:bidi="sl-SI"/>
        </w:rPr>
        <w:t>len</w:t>
      </w:r>
    </w:p>
    <w:p w14:paraId="1F10A687" w14:textId="77777777" w:rsidR="00FD7254" w:rsidRPr="007D0406" w:rsidRDefault="00FD7254" w:rsidP="007D0406">
      <w:pPr>
        <w:widowControl w:val="0"/>
        <w:tabs>
          <w:tab w:val="left" w:pos="426"/>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Način odpiranja konkurence</w:t>
      </w:r>
    </w:p>
    <w:p w14:paraId="5CD13E64" w14:textId="77777777" w:rsidR="00760C8B" w:rsidRPr="007D0406" w:rsidRDefault="00760C8B" w:rsidP="007D0406">
      <w:pPr>
        <w:widowControl w:val="0"/>
        <w:tabs>
          <w:tab w:val="left" w:pos="4802"/>
        </w:tabs>
        <w:autoSpaceDE w:val="0"/>
        <w:autoSpaceDN w:val="0"/>
        <w:spacing w:after="0"/>
        <w:ind w:left="4801"/>
        <w:jc w:val="left"/>
        <w:outlineLvl w:val="2"/>
        <w:rPr>
          <w:rFonts w:ascii="Tahoma" w:eastAsia="Calibri" w:hAnsi="Tahoma" w:cs="Tahoma"/>
          <w:b/>
          <w:bCs/>
          <w:lang w:eastAsia="sl-SI" w:bidi="sl-SI"/>
        </w:rPr>
      </w:pPr>
    </w:p>
    <w:p w14:paraId="625368C1" w14:textId="77777777" w:rsidR="00760C8B" w:rsidRDefault="00760C8B" w:rsidP="007D0406">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Naročnik bo med strankami tega sporazuma vsako leto izvedel konkurenco na ta način, da jih bo pozval k predložitvi predračuna iz sklopa za katerega je sklenjen ta sporazum.</w:t>
      </w:r>
    </w:p>
    <w:p w14:paraId="554C5255" w14:textId="77777777" w:rsidR="008B1ABE" w:rsidRDefault="008B1ABE" w:rsidP="007D0406">
      <w:pPr>
        <w:widowControl w:val="0"/>
        <w:autoSpaceDE w:val="0"/>
        <w:autoSpaceDN w:val="0"/>
        <w:spacing w:after="0"/>
        <w:rPr>
          <w:rFonts w:ascii="Tahoma" w:eastAsia="Calibri" w:hAnsi="Tahoma" w:cs="Tahoma"/>
          <w:color w:val="000000"/>
          <w:lang w:eastAsia="sl-SI" w:bidi="sl-SI"/>
        </w:rPr>
      </w:pPr>
    </w:p>
    <w:p w14:paraId="6BFF68E2" w14:textId="39EDC957" w:rsidR="008B1ABE" w:rsidRPr="007D0406" w:rsidRDefault="008B1ABE" w:rsidP="007D0406">
      <w:pPr>
        <w:widowControl w:val="0"/>
        <w:autoSpaceDE w:val="0"/>
        <w:autoSpaceDN w:val="0"/>
        <w:spacing w:after="0"/>
        <w:rPr>
          <w:rFonts w:ascii="Tahoma" w:eastAsia="Calibri" w:hAnsi="Tahoma" w:cs="Tahoma"/>
          <w:color w:val="000000"/>
          <w:lang w:eastAsia="sl-SI" w:bidi="sl-SI"/>
        </w:rPr>
      </w:pPr>
      <w:r>
        <w:rPr>
          <w:rFonts w:ascii="Tahoma" w:eastAsia="Calibri" w:hAnsi="Tahoma" w:cs="Tahoma"/>
          <w:color w:val="000000"/>
          <w:lang w:eastAsia="sl-SI" w:bidi="sl-SI"/>
        </w:rPr>
        <w:t xml:space="preserve">Izjema velja za prvo odpiranje konkurence, ki se bo izvedlo predčasno, in sicer v mesecu avgustu 2023. </w:t>
      </w:r>
      <w:r w:rsidR="00465B0C">
        <w:rPr>
          <w:rFonts w:ascii="Tahoma" w:eastAsia="Calibri" w:hAnsi="Tahoma" w:cs="Tahoma"/>
          <w:color w:val="000000"/>
          <w:lang w:eastAsia="sl-SI" w:bidi="sl-SI"/>
        </w:rPr>
        <w:t>Ponudbene c</w:t>
      </w:r>
      <w:r>
        <w:rPr>
          <w:rFonts w:ascii="Tahoma" w:eastAsia="Calibri" w:hAnsi="Tahoma" w:cs="Tahoma"/>
          <w:color w:val="000000"/>
          <w:lang w:eastAsia="sl-SI" w:bidi="sl-SI"/>
        </w:rPr>
        <w:t xml:space="preserve">ene </w:t>
      </w:r>
      <w:r w:rsidR="00465B0C">
        <w:rPr>
          <w:rFonts w:ascii="Tahoma" w:eastAsia="Calibri" w:hAnsi="Tahoma" w:cs="Tahoma"/>
          <w:color w:val="000000"/>
          <w:lang w:eastAsia="sl-SI" w:bidi="sl-SI"/>
        </w:rPr>
        <w:t xml:space="preserve">iz ponudbenega predračuna </w:t>
      </w:r>
      <w:r>
        <w:rPr>
          <w:rFonts w:ascii="Tahoma" w:eastAsia="Calibri" w:hAnsi="Tahoma" w:cs="Tahoma"/>
          <w:color w:val="000000"/>
          <w:lang w:eastAsia="sl-SI" w:bidi="sl-SI"/>
        </w:rPr>
        <w:t xml:space="preserve">za prvo </w:t>
      </w:r>
      <w:r w:rsidR="00465B0C">
        <w:rPr>
          <w:rFonts w:ascii="Tahoma" w:eastAsia="Calibri" w:hAnsi="Tahoma" w:cs="Tahoma"/>
          <w:color w:val="000000"/>
          <w:lang w:eastAsia="sl-SI" w:bidi="sl-SI"/>
        </w:rPr>
        <w:t xml:space="preserve">cenovno </w:t>
      </w:r>
      <w:r>
        <w:rPr>
          <w:rFonts w:ascii="Tahoma" w:eastAsia="Calibri" w:hAnsi="Tahoma" w:cs="Tahoma"/>
          <w:color w:val="000000"/>
          <w:lang w:eastAsia="sl-SI" w:bidi="sl-SI"/>
        </w:rPr>
        <w:t xml:space="preserve">obdobje veljajo od </w:t>
      </w:r>
      <w:r w:rsidRPr="000F778D">
        <w:rPr>
          <w:rFonts w:ascii="Tahoma" w:eastAsia="Calibri" w:hAnsi="Tahoma" w:cs="Tahoma"/>
          <w:lang w:eastAsia="sl-SI" w:bidi="sl-SI"/>
        </w:rPr>
        <w:t>[</w:t>
      </w:r>
      <w:proofErr w:type="spellStart"/>
      <w:r w:rsidRPr="000F778D">
        <w:rPr>
          <w:rFonts w:ascii="Tahoma" w:eastAsia="Calibri" w:hAnsi="Tahoma" w:cs="Tahoma"/>
          <w:shd w:val="clear" w:color="auto" w:fill="D6E3BC" w:themeFill="accent3" w:themeFillTint="66"/>
          <w:lang w:eastAsia="sl-SI" w:bidi="sl-SI"/>
        </w:rPr>
        <w:t>dan.mesec</w:t>
      </w:r>
      <w:proofErr w:type="spellEnd"/>
      <w:r>
        <w:rPr>
          <w:rFonts w:ascii="Tahoma" w:eastAsia="Calibri" w:hAnsi="Tahoma" w:cs="Tahoma"/>
          <w:lang w:eastAsia="sl-SI" w:bidi="sl-SI"/>
        </w:rPr>
        <w:t>].2022 do 31.08.2023.</w:t>
      </w:r>
    </w:p>
    <w:p w14:paraId="34E69991" w14:textId="77777777" w:rsidR="00760C8B" w:rsidRPr="007D0406" w:rsidRDefault="00760C8B" w:rsidP="007D0406">
      <w:pPr>
        <w:widowControl w:val="0"/>
        <w:autoSpaceDE w:val="0"/>
        <w:autoSpaceDN w:val="0"/>
        <w:spacing w:after="0"/>
        <w:rPr>
          <w:rFonts w:ascii="Tahoma" w:eastAsia="Calibri" w:hAnsi="Tahoma" w:cs="Tahoma"/>
          <w:b/>
          <w:color w:val="000000"/>
          <w:lang w:eastAsia="sl-SI" w:bidi="sl-SI"/>
        </w:rPr>
      </w:pPr>
    </w:p>
    <w:p w14:paraId="112789EB" w14:textId="77B0C378" w:rsidR="00D90841" w:rsidRDefault="00760C8B" w:rsidP="007D0406">
      <w:pPr>
        <w:widowControl w:val="0"/>
        <w:autoSpaceDE w:val="0"/>
        <w:autoSpaceDN w:val="0"/>
        <w:spacing w:after="0"/>
        <w:rPr>
          <w:rFonts w:ascii="Tahoma" w:eastAsia="Calibri" w:hAnsi="Tahoma" w:cs="Tahoma"/>
          <w:lang w:eastAsia="sl-SI" w:bidi="sl-SI"/>
        </w:rPr>
      </w:pPr>
      <w:r w:rsidRPr="007D0406">
        <w:rPr>
          <w:rFonts w:ascii="Tahoma" w:eastAsia="Calibri" w:hAnsi="Tahoma" w:cs="Tahoma"/>
          <w:color w:val="000000"/>
          <w:lang w:eastAsia="sl-SI" w:bidi="sl-SI"/>
        </w:rPr>
        <w:t xml:space="preserve">Stranke tega sporazuma bodo naročniku po e-pošti </w:t>
      </w:r>
      <w:r w:rsidR="009A5E25">
        <w:rPr>
          <w:rFonts w:ascii="Tahoma" w:eastAsia="Calibri" w:hAnsi="Tahoma" w:cs="Tahoma"/>
          <w:color w:val="000000"/>
          <w:lang w:eastAsia="sl-SI" w:bidi="sl-SI"/>
        </w:rPr>
        <w:t xml:space="preserve">kontaktni osebi naročnika </w:t>
      </w:r>
      <w:r w:rsidRPr="007D0406">
        <w:rPr>
          <w:rFonts w:ascii="Tahoma" w:eastAsia="Calibri" w:hAnsi="Tahoma" w:cs="Tahoma"/>
          <w:color w:val="000000"/>
          <w:lang w:eastAsia="sl-SI" w:bidi="sl-SI"/>
        </w:rPr>
        <w:t xml:space="preserve">posredovale predračune s cenami za artikle, ki bodo na seznamu, najkasneje v petih dneh po prejemu povabila k oddaji ponudbe-predračuna. V primeru, da stranka okvirnega sporazuma predračunov ne bo posredovala v roku, ki ga bo določil naročnik bo naročnik smatral, da za naslednje tekoče obdobje 12-ih mesecev </w:t>
      </w:r>
      <w:r w:rsidR="001B31CC">
        <w:rPr>
          <w:rFonts w:ascii="Tahoma" w:eastAsia="Calibri" w:hAnsi="Tahoma" w:cs="Tahoma"/>
          <w:color w:val="000000"/>
          <w:lang w:eastAsia="sl-SI" w:bidi="sl-SI"/>
        </w:rPr>
        <w:t xml:space="preserve">dobavitelj </w:t>
      </w:r>
      <w:r w:rsidRPr="007D0406">
        <w:rPr>
          <w:rFonts w:ascii="Tahoma" w:eastAsia="Calibri" w:hAnsi="Tahoma" w:cs="Tahoma"/>
          <w:color w:val="000000"/>
          <w:lang w:eastAsia="sl-SI" w:bidi="sl-SI"/>
        </w:rPr>
        <w:t>odstopa od ponudbe.</w:t>
      </w:r>
      <w:r w:rsidR="00D90841">
        <w:rPr>
          <w:rFonts w:ascii="Tahoma" w:eastAsia="Calibri" w:hAnsi="Tahoma" w:cs="Tahoma"/>
          <w:color w:val="000000"/>
          <w:lang w:eastAsia="sl-SI" w:bidi="sl-SI"/>
        </w:rPr>
        <w:t xml:space="preserve"> </w:t>
      </w:r>
      <w:r w:rsidRPr="007D0406">
        <w:rPr>
          <w:rFonts w:ascii="Tahoma" w:eastAsia="Calibri" w:hAnsi="Tahoma" w:cs="Tahoma"/>
          <w:lang w:eastAsia="sl-SI" w:bidi="sl-SI"/>
        </w:rPr>
        <w:t xml:space="preserve">Naročnik si pridržuje pravico, da obseg ponudbenega predračuna spremeni. </w:t>
      </w:r>
    </w:p>
    <w:p w14:paraId="7ADF42B4" w14:textId="77777777" w:rsidR="00D90841" w:rsidRDefault="00D90841" w:rsidP="007D0406">
      <w:pPr>
        <w:widowControl w:val="0"/>
        <w:autoSpaceDE w:val="0"/>
        <w:autoSpaceDN w:val="0"/>
        <w:spacing w:after="0"/>
        <w:rPr>
          <w:rFonts w:ascii="Tahoma" w:eastAsia="Calibri" w:hAnsi="Tahoma" w:cs="Tahoma"/>
          <w:lang w:eastAsia="sl-SI" w:bidi="sl-SI"/>
        </w:rPr>
      </w:pPr>
    </w:p>
    <w:p w14:paraId="6CE530CB" w14:textId="7ACE675A" w:rsidR="00760C8B" w:rsidRDefault="00760C8B" w:rsidP="007D0406">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 xml:space="preserve">Naročnik bo vse stranke okvirnega sporazuma obvestil o izidu postopka in izbiri preko portala javnih naročil. Izbiro bo opravil v skladu z merili iz razpisne dokumentacije. Javnega odpiranja ponudb ne bo. Naročnik bo nabavljal blago na osnovi tega sporazuma pri tistem dobavitelju, ki bo ponudil nižje cene po ponudbenem predračunu </w:t>
      </w:r>
      <w:r w:rsidR="00D90841">
        <w:rPr>
          <w:rFonts w:ascii="Tahoma" w:eastAsia="Calibri" w:hAnsi="Tahoma" w:cs="Tahoma"/>
          <w:lang w:eastAsia="sl-SI" w:bidi="sl-SI"/>
        </w:rPr>
        <w:t xml:space="preserve">skupaj, </w:t>
      </w:r>
      <w:r w:rsidRPr="007D0406">
        <w:rPr>
          <w:rFonts w:ascii="Tahoma" w:eastAsia="Calibri" w:hAnsi="Tahoma" w:cs="Tahoma"/>
          <w:lang w:eastAsia="sl-SI" w:bidi="sl-SI"/>
        </w:rPr>
        <w:t>iz tekočega obdobja.</w:t>
      </w:r>
    </w:p>
    <w:p w14:paraId="5711A234" w14:textId="77777777" w:rsidR="00F365CE" w:rsidRDefault="00F365CE" w:rsidP="00E04DC4">
      <w:pPr>
        <w:widowControl w:val="0"/>
        <w:autoSpaceDE w:val="0"/>
        <w:autoSpaceDN w:val="0"/>
        <w:spacing w:after="0"/>
        <w:rPr>
          <w:rFonts w:ascii="Tahoma" w:eastAsia="Calibri" w:hAnsi="Tahoma" w:cs="Tahoma"/>
          <w:lang w:eastAsia="sl-SI" w:bidi="sl-SI"/>
        </w:rPr>
      </w:pPr>
    </w:p>
    <w:p w14:paraId="02A4A004" w14:textId="6FC7B13E" w:rsidR="00BC4A8B" w:rsidRDefault="00E04DC4" w:rsidP="00E04DC4">
      <w:pPr>
        <w:widowControl w:val="0"/>
        <w:autoSpaceDE w:val="0"/>
        <w:autoSpaceDN w:val="0"/>
        <w:spacing w:after="0"/>
        <w:rPr>
          <w:rFonts w:ascii="Tahoma" w:eastAsia="Calibri" w:hAnsi="Tahoma" w:cs="Tahoma"/>
          <w:color w:val="000000"/>
        </w:rPr>
      </w:pPr>
      <w:r w:rsidRPr="007D0406">
        <w:rPr>
          <w:rFonts w:ascii="Tahoma" w:eastAsia="Calibri" w:hAnsi="Tahoma" w:cs="Tahoma"/>
          <w:color w:val="000000"/>
        </w:rPr>
        <w:lastRenderedPageBreak/>
        <w:t xml:space="preserve">Naročnik si pridržuje pravico odpreti konkurenco pogosteje, ob spreminjajočih pogojih, ki nastanejo na trgu </w:t>
      </w:r>
      <w:r w:rsidR="009A5E25">
        <w:rPr>
          <w:rFonts w:ascii="Tahoma" w:eastAsia="Calibri" w:hAnsi="Tahoma" w:cs="Tahoma"/>
          <w:color w:val="000000"/>
        </w:rPr>
        <w:t>katerih</w:t>
      </w:r>
      <w:r w:rsidRPr="007D0406">
        <w:rPr>
          <w:rFonts w:ascii="Tahoma" w:eastAsia="Calibri" w:hAnsi="Tahoma" w:cs="Tahoma"/>
          <w:color w:val="000000"/>
        </w:rPr>
        <w:t xml:space="preserve"> ni mogel predvideti.</w:t>
      </w:r>
    </w:p>
    <w:p w14:paraId="5AE78C56" w14:textId="77777777" w:rsidR="00430521" w:rsidRDefault="00430521" w:rsidP="00E04DC4">
      <w:pPr>
        <w:widowControl w:val="0"/>
        <w:autoSpaceDE w:val="0"/>
        <w:autoSpaceDN w:val="0"/>
        <w:spacing w:after="0"/>
        <w:rPr>
          <w:rFonts w:ascii="Tahoma" w:eastAsia="Calibri" w:hAnsi="Tahoma" w:cs="Tahoma"/>
          <w:color w:val="000000"/>
        </w:rPr>
      </w:pPr>
    </w:p>
    <w:p w14:paraId="5970E77B" w14:textId="009B5C13" w:rsidR="00AB0E1E" w:rsidRDefault="00280380" w:rsidP="00E04DC4">
      <w:pPr>
        <w:widowControl w:val="0"/>
        <w:autoSpaceDE w:val="0"/>
        <w:autoSpaceDN w:val="0"/>
        <w:spacing w:after="0"/>
        <w:rPr>
          <w:rFonts w:ascii="Tahoma" w:eastAsia="Calibri" w:hAnsi="Tahoma" w:cs="Tahoma"/>
          <w:color w:val="000000"/>
        </w:rPr>
      </w:pPr>
      <w:r w:rsidRPr="0045610B">
        <w:rPr>
          <w:rFonts w:ascii="Tahoma" w:eastAsia="Calibri" w:hAnsi="Tahoma" w:cs="Tahoma"/>
          <w:color w:val="000000"/>
        </w:rPr>
        <w:t>Prav tako si pridržuje pravico, da v postopku odpiranja konkurence ne odda posameznega naročila v posameznem sklopu, v kolikor bi bila oddaja naročila glede na prejete ponudbe negospodarna, ker bi cen</w:t>
      </w:r>
      <w:r w:rsidR="000B4315" w:rsidRPr="0045610B">
        <w:rPr>
          <w:rFonts w:ascii="Tahoma" w:eastAsia="Calibri" w:hAnsi="Tahoma" w:cs="Tahoma"/>
          <w:color w:val="000000"/>
        </w:rPr>
        <w:t>e v prejetih ponudbah presegle c</w:t>
      </w:r>
      <w:r w:rsidRPr="0045610B">
        <w:rPr>
          <w:rFonts w:ascii="Tahoma" w:eastAsia="Calibri" w:hAnsi="Tahoma" w:cs="Tahoma"/>
          <w:color w:val="000000"/>
        </w:rPr>
        <w:t>ene na trgu ali zagotovljena sredstva naročnika. V tem primeru bo naročnik ponovno izvedel postopek odpiranja konkurence. V kolikor tudi v ponovljenem postopku ni prejete ponudbe iz zgoraj navedenega razloga, lahko naročnik okvirni sporazum prekine in izvede nov postopek javnega naročanja.</w:t>
      </w:r>
    </w:p>
    <w:p w14:paraId="30D8E057" w14:textId="77777777" w:rsidR="00C823FE" w:rsidRPr="007D0406" w:rsidRDefault="00C823FE" w:rsidP="00E04DC4">
      <w:pPr>
        <w:widowControl w:val="0"/>
        <w:autoSpaceDE w:val="0"/>
        <w:autoSpaceDN w:val="0"/>
        <w:spacing w:after="0"/>
        <w:rPr>
          <w:rFonts w:ascii="Tahoma" w:eastAsia="Calibri" w:hAnsi="Tahoma" w:cs="Tahoma"/>
          <w:color w:val="000000"/>
        </w:rPr>
      </w:pPr>
    </w:p>
    <w:p w14:paraId="6CCF128B" w14:textId="7C0502BD" w:rsidR="00760C8B" w:rsidRDefault="00370D72"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č</w:t>
      </w:r>
      <w:r w:rsidR="00760C8B" w:rsidRPr="007D0406">
        <w:rPr>
          <w:rFonts w:ascii="Tahoma" w:eastAsia="Calibri" w:hAnsi="Tahoma" w:cs="Tahoma"/>
          <w:b/>
          <w:bCs/>
          <w:lang w:eastAsia="sl-SI" w:bidi="sl-SI"/>
        </w:rPr>
        <w:t>len</w:t>
      </w:r>
    </w:p>
    <w:p w14:paraId="5F073CC1" w14:textId="77777777" w:rsidR="00760C8B" w:rsidRPr="007D0406" w:rsidRDefault="00760C8B" w:rsidP="00E25C0F">
      <w:pPr>
        <w:widowControl w:val="0"/>
        <w:autoSpaceDE w:val="0"/>
        <w:autoSpaceDN w:val="0"/>
        <w:spacing w:after="0"/>
        <w:jc w:val="center"/>
        <w:rPr>
          <w:rFonts w:ascii="Tahoma" w:eastAsia="Calibri" w:hAnsi="Tahoma" w:cs="Tahoma"/>
          <w:b/>
          <w:lang w:eastAsia="sl-SI" w:bidi="sl-SI"/>
        </w:rPr>
      </w:pPr>
      <w:r w:rsidRPr="007D0406">
        <w:rPr>
          <w:rFonts w:ascii="Tahoma" w:eastAsia="Calibri" w:hAnsi="Tahoma" w:cs="Tahoma"/>
          <w:b/>
          <w:lang w:eastAsia="sl-SI" w:bidi="sl-SI"/>
        </w:rPr>
        <w:t>Za izvajanje okvirnega sporazuma veljajo naslednja splošna pravila</w:t>
      </w:r>
    </w:p>
    <w:p w14:paraId="33B2A56F" w14:textId="77777777" w:rsidR="00760C8B" w:rsidRPr="007D0406" w:rsidRDefault="00760C8B" w:rsidP="00AB0E1E">
      <w:pPr>
        <w:widowControl w:val="0"/>
        <w:autoSpaceDE w:val="0"/>
        <w:autoSpaceDN w:val="0"/>
        <w:spacing w:after="0"/>
        <w:rPr>
          <w:rFonts w:ascii="Tahoma" w:eastAsia="Calibri" w:hAnsi="Tahoma" w:cs="Tahoma"/>
          <w:b/>
          <w:lang w:eastAsia="sl-SI" w:bidi="sl-SI"/>
        </w:rPr>
      </w:pPr>
    </w:p>
    <w:p w14:paraId="67816DB0" w14:textId="77777777" w:rsidR="00760C8B" w:rsidRPr="007D0406" w:rsidRDefault="00760C8B" w:rsidP="00AB0E1E">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lang w:eastAsia="sl-SI" w:bidi="sl-SI"/>
        </w:rPr>
        <w:t xml:space="preserve">Predmet javnega naročila so stalne nabave blaga, ki jih naročnik po obsegu in časovno ne more vnaprej določiti. Količine in vrste blaga po predračunu so okvirne. Naročnik in stranke okvirnega sporazuma se izrecno dogovorijo, da bo naročnik v obdobju trajanja tega sporazuma kupoval le tiste vrste in količine </w:t>
      </w:r>
      <w:r w:rsidRPr="007D0406">
        <w:rPr>
          <w:rFonts w:ascii="Tahoma" w:eastAsia="Calibri" w:hAnsi="Tahoma" w:cs="Tahoma"/>
          <w:color w:val="000000"/>
          <w:lang w:eastAsia="sl-SI" w:bidi="sl-SI"/>
        </w:rPr>
        <w:t>blaga iz predračuna, ki jih bo dejansko potreboval.</w:t>
      </w:r>
    </w:p>
    <w:p w14:paraId="6B59D506" w14:textId="77777777" w:rsidR="00760C8B" w:rsidRPr="007D0406" w:rsidRDefault="00760C8B" w:rsidP="00AB0E1E">
      <w:pPr>
        <w:widowControl w:val="0"/>
        <w:autoSpaceDE w:val="0"/>
        <w:autoSpaceDN w:val="0"/>
        <w:spacing w:before="2" w:after="0"/>
        <w:rPr>
          <w:rFonts w:ascii="Tahoma" w:eastAsia="Calibri" w:hAnsi="Tahoma" w:cs="Tahoma"/>
          <w:color w:val="000000"/>
          <w:lang w:eastAsia="sl-SI" w:bidi="sl-SI"/>
        </w:rPr>
      </w:pPr>
    </w:p>
    <w:p w14:paraId="704E2A15" w14:textId="4B1EFF5E" w:rsidR="00760C8B" w:rsidRPr="007D0406" w:rsidRDefault="00760C8B" w:rsidP="00AB0E1E">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Naročnik in stranke tega okvirnega sporazuma se nadalje dogovorijo, da bo naročnik pri stranki okvirnega sporazuma (dobavitelju), ki bo za posamezno leto ponudil najnižje cene, kupoval tudi druge vrste blaga oz. artikle, ki niso na predračunu, če jih bo potreboval. Za te artikle, ki niso navedeni na predračunu, veljajo cene po ceniku, ki ga mora stranka tega sporazuma predložiti naročniku ob sklenitvi sporazuma in </w:t>
      </w:r>
      <w:r w:rsidR="00D90841">
        <w:rPr>
          <w:rFonts w:ascii="Tahoma" w:eastAsia="Calibri" w:hAnsi="Tahoma" w:cs="Tahoma"/>
          <w:color w:val="000000"/>
          <w:lang w:eastAsia="sl-SI" w:bidi="sl-SI"/>
        </w:rPr>
        <w:tab/>
        <w:t xml:space="preserve">nadalje </w:t>
      </w:r>
      <w:r w:rsidRPr="007D0406">
        <w:rPr>
          <w:rFonts w:ascii="Tahoma" w:eastAsia="Calibri" w:hAnsi="Tahoma" w:cs="Tahoma"/>
          <w:color w:val="000000"/>
          <w:lang w:eastAsia="sl-SI" w:bidi="sl-SI"/>
        </w:rPr>
        <w:t>ob vsaki spremembi cen.</w:t>
      </w:r>
    </w:p>
    <w:p w14:paraId="01B15ED8" w14:textId="77777777" w:rsidR="00760C8B" w:rsidRPr="007D0406" w:rsidRDefault="00760C8B" w:rsidP="00AB0E1E">
      <w:pPr>
        <w:widowControl w:val="0"/>
        <w:autoSpaceDE w:val="0"/>
        <w:autoSpaceDN w:val="0"/>
        <w:spacing w:after="0"/>
        <w:rPr>
          <w:rFonts w:ascii="Tahoma" w:eastAsia="Calibri" w:hAnsi="Tahoma" w:cs="Tahoma"/>
          <w:color w:val="000000"/>
          <w:lang w:eastAsia="sl-SI" w:bidi="sl-SI"/>
        </w:rPr>
      </w:pPr>
    </w:p>
    <w:p w14:paraId="0C9037A6" w14:textId="3DDA4397" w:rsidR="00760C8B" w:rsidRPr="007D0406" w:rsidRDefault="00760C8B" w:rsidP="00AB0E1E">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Dobavitelj blaga za posamezno leto se obvezuje, da bo blago dobavljal naročniku po predhodnem telefonskem ali elektronskem naročilu, </w:t>
      </w:r>
      <w:r w:rsidR="00A840DB" w:rsidRPr="0045610B">
        <w:rPr>
          <w:rFonts w:ascii="Tahoma" w:eastAsia="Calibri" w:hAnsi="Tahoma" w:cs="Tahoma"/>
          <w:color w:val="000000"/>
          <w:lang w:eastAsia="sl-SI" w:bidi="sl-SI"/>
        </w:rPr>
        <w:t>najpozneje v roku enega delovneg</w:t>
      </w:r>
      <w:r w:rsidR="00212FE2">
        <w:rPr>
          <w:rFonts w:ascii="Tahoma" w:eastAsia="Calibri" w:hAnsi="Tahoma" w:cs="Tahoma"/>
          <w:color w:val="000000"/>
          <w:lang w:eastAsia="sl-SI" w:bidi="sl-SI"/>
        </w:rPr>
        <w:t>a dne od dneva prejema naročila,</w:t>
      </w:r>
      <w:r w:rsidR="00A840DB" w:rsidRPr="0045610B">
        <w:rPr>
          <w:rFonts w:ascii="Tahoma" w:eastAsia="Calibri" w:hAnsi="Tahoma" w:cs="Tahoma"/>
          <w:color w:val="000000"/>
          <w:lang w:eastAsia="sl-SI" w:bidi="sl-SI"/>
        </w:rPr>
        <w:t xml:space="preserve"> razen v primeru, da se naročnik in dobavitelj dogovorita drugače.</w:t>
      </w:r>
    </w:p>
    <w:p w14:paraId="13B3911C" w14:textId="77777777" w:rsidR="00760C8B" w:rsidRPr="007D0406" w:rsidRDefault="00760C8B" w:rsidP="00AB0E1E">
      <w:pPr>
        <w:widowControl w:val="0"/>
        <w:autoSpaceDE w:val="0"/>
        <w:autoSpaceDN w:val="0"/>
        <w:spacing w:after="0"/>
        <w:rPr>
          <w:rFonts w:ascii="Tahoma" w:eastAsia="Calibri" w:hAnsi="Tahoma" w:cs="Tahoma"/>
          <w:color w:val="000000"/>
          <w:lang w:eastAsia="sl-SI" w:bidi="sl-SI"/>
        </w:rPr>
      </w:pPr>
    </w:p>
    <w:p w14:paraId="19983063" w14:textId="77777777" w:rsidR="002D66F2" w:rsidRDefault="002D66F2" w:rsidP="002D66F2">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V kolikor določenega artikla iz posameznega sklopa prvi najugodnejši ponudnik nima, ga  naročnik lahko naroči pri drugem najugodnejšem ponudniku, podpisniku okvirnega </w:t>
      </w:r>
      <w:r>
        <w:rPr>
          <w:rFonts w:ascii="Tahoma" w:eastAsia="Calibri" w:hAnsi="Tahoma" w:cs="Tahoma"/>
          <w:color w:val="000000"/>
          <w:lang w:eastAsia="sl-SI" w:bidi="sl-SI"/>
        </w:rPr>
        <w:t>sporazuma, po ponudbeni ceni, ki velja iz veljavnega ponudbenega predračuna. V</w:t>
      </w:r>
      <w:r w:rsidRPr="0045610B">
        <w:rPr>
          <w:rFonts w:ascii="Tahoma" w:eastAsia="Calibri" w:hAnsi="Tahoma" w:cs="Tahoma"/>
          <w:color w:val="000000"/>
          <w:lang w:eastAsia="sl-SI" w:bidi="sl-SI"/>
        </w:rPr>
        <w:t xml:space="preserve"> primeru zgolj enega podpisnika okvirnega sporazuma, na</w:t>
      </w:r>
      <w:r>
        <w:rPr>
          <w:rFonts w:ascii="Tahoma" w:eastAsia="Calibri" w:hAnsi="Tahoma" w:cs="Tahoma"/>
          <w:color w:val="000000"/>
          <w:lang w:eastAsia="sl-SI" w:bidi="sl-SI"/>
        </w:rPr>
        <w:t>bavi živila na</w:t>
      </w:r>
      <w:r w:rsidRPr="0045610B">
        <w:rPr>
          <w:rFonts w:ascii="Tahoma" w:eastAsia="Calibri" w:hAnsi="Tahoma" w:cs="Tahoma"/>
          <w:color w:val="000000"/>
          <w:lang w:eastAsia="sl-SI" w:bidi="sl-SI"/>
        </w:rPr>
        <w:t xml:space="preserve"> trgu.</w:t>
      </w:r>
    </w:p>
    <w:p w14:paraId="60C89624" w14:textId="77777777" w:rsidR="00C823FE" w:rsidRPr="007D0406" w:rsidRDefault="00C823FE" w:rsidP="007D0406">
      <w:pPr>
        <w:widowControl w:val="0"/>
        <w:autoSpaceDE w:val="0"/>
        <w:autoSpaceDN w:val="0"/>
        <w:spacing w:after="0"/>
        <w:rPr>
          <w:rFonts w:ascii="Tahoma" w:eastAsia="Calibri" w:hAnsi="Tahoma" w:cs="Tahoma"/>
          <w:color w:val="000000"/>
          <w:lang w:eastAsia="sl-SI" w:bidi="sl-SI"/>
        </w:rPr>
      </w:pPr>
    </w:p>
    <w:p w14:paraId="25F98703" w14:textId="77777777" w:rsidR="00760C8B" w:rsidRPr="007D0406" w:rsidRDefault="00760C8B"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70BD4DD0"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Način plačila</w:t>
      </w:r>
    </w:p>
    <w:p w14:paraId="295F0898"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lang w:eastAsia="sl-SI" w:bidi="sl-SI"/>
        </w:rPr>
      </w:pPr>
    </w:p>
    <w:p w14:paraId="3DD97594" w14:textId="77777777" w:rsidR="00760C8B" w:rsidRPr="007D0406" w:rsidRDefault="00760C8B" w:rsidP="007D0406">
      <w:pPr>
        <w:widowControl w:val="0"/>
        <w:autoSpaceDE w:val="0"/>
        <w:autoSpaceDN w:val="0"/>
        <w:spacing w:after="0"/>
        <w:rPr>
          <w:rFonts w:ascii="Tahoma" w:eastAsia="Calibri" w:hAnsi="Tahoma" w:cs="Tahoma"/>
        </w:rPr>
      </w:pPr>
      <w:r w:rsidRPr="007D0406">
        <w:rPr>
          <w:rFonts w:ascii="Tahoma" w:eastAsia="Calibri" w:hAnsi="Tahoma" w:cs="Tahoma"/>
        </w:rPr>
        <w:t>Dobavitelj je dolžan izstaviti e-račun za dobavljeno blago. Podlaga za izstavitev e-računa je podpisana dobavnica za dobavljeno blago s strani naročnika.</w:t>
      </w:r>
    </w:p>
    <w:p w14:paraId="5A8077BF" w14:textId="77777777" w:rsidR="00760C8B" w:rsidRPr="007D0406" w:rsidRDefault="00760C8B" w:rsidP="007D0406">
      <w:pPr>
        <w:widowControl w:val="0"/>
        <w:autoSpaceDE w:val="0"/>
        <w:autoSpaceDN w:val="0"/>
        <w:spacing w:after="0"/>
        <w:jc w:val="left"/>
        <w:rPr>
          <w:rFonts w:ascii="Tahoma" w:eastAsia="Calibri" w:hAnsi="Tahoma" w:cs="Tahoma"/>
        </w:rPr>
      </w:pPr>
    </w:p>
    <w:p w14:paraId="67B410AF" w14:textId="4C41F101" w:rsidR="0054426A" w:rsidRDefault="00F365CE" w:rsidP="00C823FE">
      <w:pPr>
        <w:widowControl w:val="0"/>
        <w:autoSpaceDE w:val="0"/>
        <w:autoSpaceDN w:val="0"/>
        <w:spacing w:after="0"/>
        <w:rPr>
          <w:rFonts w:ascii="Tahoma" w:eastAsia="Calibri" w:hAnsi="Tahoma" w:cs="Tahoma"/>
          <w:lang w:eastAsia="sl-SI"/>
        </w:rPr>
      </w:pPr>
      <w:r w:rsidRPr="00F365CE">
        <w:rPr>
          <w:rFonts w:ascii="Tahoma" w:eastAsia="Calibri" w:hAnsi="Tahoma" w:cs="Tahoma"/>
          <w:lang w:eastAsia="sl-SI"/>
        </w:rPr>
        <w:t>Naročnik bo poravnal dobavljeno blago v roku 30 dni po prejemu pravilno izstavljenega računa. Dobavitelj mora i</w:t>
      </w:r>
      <w:r w:rsidR="00A840DB">
        <w:rPr>
          <w:rFonts w:ascii="Tahoma" w:eastAsia="Calibri" w:hAnsi="Tahoma" w:cs="Tahoma"/>
          <w:lang w:eastAsia="sl-SI"/>
        </w:rPr>
        <w:t xml:space="preserve">zstaviti e-račun najkasneje </w:t>
      </w:r>
      <w:r w:rsidR="005863D3">
        <w:rPr>
          <w:rFonts w:ascii="Tahoma" w:eastAsia="Calibri" w:hAnsi="Tahoma" w:cs="Tahoma"/>
          <w:lang w:eastAsia="sl-SI"/>
        </w:rPr>
        <w:t>do 5</w:t>
      </w:r>
      <w:r w:rsidRPr="0045610B">
        <w:rPr>
          <w:rFonts w:ascii="Tahoma" w:eastAsia="Calibri" w:hAnsi="Tahoma" w:cs="Tahoma"/>
          <w:lang w:eastAsia="sl-SI"/>
        </w:rPr>
        <w:t>. dne</w:t>
      </w:r>
      <w:r w:rsidRPr="00F365CE">
        <w:rPr>
          <w:rFonts w:ascii="Tahoma" w:eastAsia="Calibri" w:hAnsi="Tahoma" w:cs="Tahoma"/>
          <w:lang w:eastAsia="sl-SI"/>
        </w:rPr>
        <w:t xml:space="preserve"> v tekočem mesecu za vse dobave (zbirne dobavnice) skupaj, za pretekli mesec.</w:t>
      </w:r>
    </w:p>
    <w:p w14:paraId="6D4DE289" w14:textId="77777777" w:rsidR="00F365CE" w:rsidRDefault="00F365CE" w:rsidP="00C823FE">
      <w:pPr>
        <w:widowControl w:val="0"/>
        <w:autoSpaceDE w:val="0"/>
        <w:autoSpaceDN w:val="0"/>
        <w:spacing w:after="0"/>
        <w:rPr>
          <w:rFonts w:ascii="Tahoma" w:eastAsia="Calibri" w:hAnsi="Tahoma" w:cs="Tahoma"/>
          <w:lang w:eastAsia="sl-SI" w:bidi="sl-SI"/>
        </w:rPr>
      </w:pPr>
    </w:p>
    <w:p w14:paraId="32D07CB9" w14:textId="23FF35BD" w:rsidR="00D90819" w:rsidRDefault="00AB0E1E" w:rsidP="00C823FE">
      <w:pPr>
        <w:widowControl w:val="0"/>
        <w:autoSpaceDE w:val="0"/>
        <w:autoSpaceDN w:val="0"/>
        <w:spacing w:after="0"/>
        <w:rPr>
          <w:rFonts w:ascii="Tahoma" w:eastAsia="Calibri" w:hAnsi="Tahoma" w:cs="Tahoma"/>
          <w:lang w:eastAsia="sl-SI" w:bidi="sl-SI"/>
        </w:rPr>
      </w:pPr>
      <w:r w:rsidRPr="007D0406">
        <w:rPr>
          <w:rFonts w:ascii="Tahoma" w:eastAsia="Calibri" w:hAnsi="Tahoma" w:cs="Tahoma"/>
        </w:rPr>
        <w:t xml:space="preserve">Naročnik </w:t>
      </w:r>
      <w:r>
        <w:rPr>
          <w:rFonts w:ascii="Tahoma" w:eastAsia="Calibri" w:hAnsi="Tahoma" w:cs="Tahoma"/>
        </w:rPr>
        <w:t xml:space="preserve">bo </w:t>
      </w:r>
      <w:r w:rsidRPr="007D0406">
        <w:rPr>
          <w:rFonts w:ascii="Tahoma" w:eastAsia="Calibri" w:hAnsi="Tahoma" w:cs="Tahoma"/>
        </w:rPr>
        <w:t>nepravilno izs</w:t>
      </w:r>
      <w:r w:rsidR="0054426A">
        <w:rPr>
          <w:rFonts w:ascii="Tahoma" w:eastAsia="Calibri" w:hAnsi="Tahoma" w:cs="Tahoma"/>
        </w:rPr>
        <w:t>tavljen e-račun z dopisom zavrnil</w:t>
      </w:r>
      <w:r w:rsidRPr="007D0406">
        <w:rPr>
          <w:rFonts w:ascii="Tahoma" w:eastAsia="Calibri" w:hAnsi="Tahoma" w:cs="Tahoma"/>
        </w:rPr>
        <w:t xml:space="preserve"> v 8 dneh od dneva prejema.</w:t>
      </w:r>
    </w:p>
    <w:p w14:paraId="2412571D" w14:textId="714A04DD" w:rsidR="00C823FE" w:rsidRDefault="00760C8B" w:rsidP="00C823FE">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V primeru zamude pri plačilu lahko dobavitelj zaračuna  zakonite zamudne</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obresti.</w:t>
      </w:r>
    </w:p>
    <w:p w14:paraId="70492872" w14:textId="5B165D8F" w:rsidR="00DB1F68" w:rsidRDefault="00DB1F68" w:rsidP="00C823FE">
      <w:pPr>
        <w:widowControl w:val="0"/>
        <w:autoSpaceDE w:val="0"/>
        <w:autoSpaceDN w:val="0"/>
        <w:spacing w:after="0"/>
        <w:rPr>
          <w:rFonts w:ascii="Tahoma" w:eastAsia="Calibri" w:hAnsi="Tahoma" w:cs="Tahoma"/>
          <w:lang w:eastAsia="sl-SI" w:bidi="sl-SI"/>
        </w:rPr>
      </w:pPr>
      <w:r>
        <w:rPr>
          <w:rFonts w:ascii="Tahoma" w:eastAsia="Calibri" w:hAnsi="Tahoma" w:cs="Tahoma"/>
          <w:lang w:eastAsia="sl-SI" w:bidi="sl-SI"/>
        </w:rPr>
        <w:lastRenderedPageBreak/>
        <w:t>V primeru reklamacije živil se plačilo delno ali v celoti zadrži do odprave vzrokov reklamacije.</w:t>
      </w:r>
    </w:p>
    <w:p w14:paraId="4F67F2C3" w14:textId="77777777" w:rsidR="00DA0ECF" w:rsidRPr="007D0406" w:rsidRDefault="00DA0ECF" w:rsidP="00C823FE">
      <w:pPr>
        <w:widowControl w:val="0"/>
        <w:autoSpaceDE w:val="0"/>
        <w:autoSpaceDN w:val="0"/>
        <w:spacing w:after="0"/>
        <w:rPr>
          <w:rFonts w:ascii="Tahoma" w:eastAsia="Calibri" w:hAnsi="Tahoma" w:cs="Tahoma"/>
          <w:lang w:eastAsia="sl-SI" w:bidi="sl-SI"/>
        </w:rPr>
      </w:pPr>
    </w:p>
    <w:p w14:paraId="0EF90822" w14:textId="77777777" w:rsidR="00760C8B" w:rsidRPr="007D0406" w:rsidRDefault="00760C8B"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02B9BED9"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Cene in spremembe cen</w:t>
      </w:r>
    </w:p>
    <w:p w14:paraId="2ADB2AAE" w14:textId="77777777" w:rsidR="00760C8B" w:rsidRPr="007D0406" w:rsidRDefault="00760C8B" w:rsidP="007D0406">
      <w:pPr>
        <w:widowControl w:val="0"/>
        <w:autoSpaceDE w:val="0"/>
        <w:autoSpaceDN w:val="0"/>
        <w:spacing w:before="2" w:after="0"/>
        <w:jc w:val="left"/>
        <w:rPr>
          <w:rFonts w:ascii="Tahoma" w:eastAsia="Calibri" w:hAnsi="Tahoma" w:cs="Tahoma"/>
          <w:b/>
          <w:lang w:eastAsia="sl-SI" w:bidi="sl-SI"/>
        </w:rPr>
      </w:pPr>
    </w:p>
    <w:p w14:paraId="1A8A8FF6" w14:textId="3B3AC02F" w:rsidR="00D90841" w:rsidRDefault="00D90841" w:rsidP="007D0406">
      <w:pPr>
        <w:widowControl w:val="0"/>
        <w:autoSpaceDE w:val="0"/>
        <w:autoSpaceDN w:val="0"/>
        <w:spacing w:after="0"/>
        <w:rPr>
          <w:rFonts w:ascii="Tahoma" w:eastAsia="Calibri" w:hAnsi="Tahoma" w:cs="Tahoma"/>
        </w:rPr>
      </w:pPr>
      <w:r>
        <w:rPr>
          <w:rFonts w:ascii="Tahoma" w:eastAsia="Calibri" w:hAnsi="Tahoma" w:cs="Tahoma"/>
        </w:rPr>
        <w:t xml:space="preserve">Letna ocenjena vrednost naročila znaša </w:t>
      </w:r>
      <w:bookmarkStart w:id="0" w:name="_Hlk83885896"/>
      <w:r>
        <w:rPr>
          <w:rFonts w:ascii="Tahoma" w:eastAsia="Calibri" w:hAnsi="Tahoma" w:cs="Tahoma"/>
        </w:rPr>
        <w:t>____________</w:t>
      </w:r>
      <w:r w:rsidR="00E17BEE">
        <w:rPr>
          <w:rFonts w:ascii="Tahoma" w:eastAsia="Calibri" w:hAnsi="Tahoma" w:cs="Tahoma"/>
        </w:rPr>
        <w:t>brez DDV in ___________</w:t>
      </w:r>
      <w:r>
        <w:rPr>
          <w:rFonts w:ascii="Tahoma" w:eastAsia="Calibri" w:hAnsi="Tahoma" w:cs="Tahoma"/>
        </w:rPr>
        <w:t xml:space="preserve">EUR </w:t>
      </w:r>
      <w:r w:rsidR="00E17BEE">
        <w:rPr>
          <w:rFonts w:ascii="Tahoma" w:eastAsia="Calibri" w:hAnsi="Tahoma" w:cs="Tahoma"/>
        </w:rPr>
        <w:t xml:space="preserve">z </w:t>
      </w:r>
      <w:r>
        <w:rPr>
          <w:rFonts w:ascii="Tahoma" w:eastAsia="Calibri" w:hAnsi="Tahoma" w:cs="Tahoma"/>
        </w:rPr>
        <w:t>DDV.</w:t>
      </w:r>
    </w:p>
    <w:bookmarkEnd w:id="0"/>
    <w:p w14:paraId="2CFCAF59" w14:textId="77777777" w:rsidR="00D90841" w:rsidRDefault="00D90841" w:rsidP="007D0406">
      <w:pPr>
        <w:widowControl w:val="0"/>
        <w:autoSpaceDE w:val="0"/>
        <w:autoSpaceDN w:val="0"/>
        <w:spacing w:after="0"/>
        <w:rPr>
          <w:rFonts w:ascii="Tahoma" w:eastAsia="Calibri" w:hAnsi="Tahoma" w:cs="Tahoma"/>
        </w:rPr>
      </w:pPr>
    </w:p>
    <w:p w14:paraId="3D8D2204" w14:textId="50C8B57F" w:rsidR="00E17BEE" w:rsidRDefault="00760C8B" w:rsidP="00E17BEE">
      <w:pPr>
        <w:widowControl w:val="0"/>
        <w:autoSpaceDE w:val="0"/>
        <w:autoSpaceDN w:val="0"/>
        <w:spacing w:after="0"/>
        <w:rPr>
          <w:rFonts w:ascii="Tahoma" w:eastAsia="Calibri" w:hAnsi="Tahoma" w:cs="Tahoma"/>
        </w:rPr>
      </w:pPr>
      <w:r w:rsidRPr="007D0406">
        <w:rPr>
          <w:rFonts w:ascii="Tahoma" w:eastAsia="Calibri" w:hAnsi="Tahoma" w:cs="Tahoma"/>
        </w:rPr>
        <w:t>Ocenjena vrednost naročila za celoten čas trajanja okvirnega sporazuma znaša ___________ EUR brez DDV</w:t>
      </w:r>
      <w:r w:rsidR="00E17BEE">
        <w:rPr>
          <w:rFonts w:ascii="Tahoma" w:eastAsia="Calibri" w:hAnsi="Tahoma" w:cs="Tahoma"/>
        </w:rPr>
        <w:t xml:space="preserve"> in ___________EUR Z DDV.</w:t>
      </w:r>
    </w:p>
    <w:p w14:paraId="35011042" w14:textId="6A5EC56C" w:rsidR="00FD7254" w:rsidRPr="007D0406" w:rsidRDefault="00FD7254" w:rsidP="007D0406">
      <w:pPr>
        <w:widowControl w:val="0"/>
        <w:autoSpaceDE w:val="0"/>
        <w:autoSpaceDN w:val="0"/>
        <w:spacing w:after="0"/>
        <w:rPr>
          <w:rFonts w:ascii="Tahoma" w:eastAsia="Calibri" w:hAnsi="Tahoma" w:cs="Tahoma"/>
        </w:rPr>
      </w:pPr>
    </w:p>
    <w:p w14:paraId="27988E51" w14:textId="77777777" w:rsidR="00590379" w:rsidRPr="007D0406" w:rsidRDefault="00590379" w:rsidP="007D0406">
      <w:pPr>
        <w:widowControl w:val="0"/>
        <w:autoSpaceDE w:val="0"/>
        <w:autoSpaceDN w:val="0"/>
        <w:spacing w:after="0"/>
        <w:rPr>
          <w:rFonts w:ascii="Tahoma" w:eastAsia="Calibri" w:hAnsi="Tahoma" w:cs="Tahoma"/>
          <w:color w:val="FF0000"/>
        </w:rPr>
      </w:pPr>
      <w:r w:rsidRPr="007D0406">
        <w:rPr>
          <w:rFonts w:ascii="Tahoma" w:hAnsi="Tahoma" w:cs="Tahoma"/>
        </w:rPr>
        <w:t>Vrednost blaga po Okvirnem sporazumu je orientacijska v skladu z razpisnimi pogoji.</w:t>
      </w:r>
    </w:p>
    <w:p w14:paraId="229887F4" w14:textId="77777777" w:rsidR="00760C8B" w:rsidRPr="007D0406" w:rsidRDefault="00760C8B" w:rsidP="007D0406">
      <w:pPr>
        <w:widowControl w:val="0"/>
        <w:autoSpaceDE w:val="0"/>
        <w:autoSpaceDN w:val="0"/>
        <w:spacing w:after="0"/>
        <w:rPr>
          <w:rFonts w:ascii="Tahoma" w:eastAsia="Calibri" w:hAnsi="Tahoma" w:cs="Tahoma"/>
          <w:color w:val="000000"/>
        </w:rPr>
      </w:pPr>
    </w:p>
    <w:p w14:paraId="76F953D0" w14:textId="77777777" w:rsidR="007B01E2" w:rsidRDefault="00760C8B" w:rsidP="007D0406">
      <w:pPr>
        <w:widowControl w:val="0"/>
        <w:autoSpaceDE w:val="0"/>
        <w:autoSpaceDN w:val="0"/>
        <w:spacing w:after="0"/>
        <w:rPr>
          <w:rFonts w:ascii="Tahoma" w:eastAsia="Calibri" w:hAnsi="Tahoma" w:cs="Tahoma"/>
          <w:color w:val="000000"/>
        </w:rPr>
      </w:pPr>
      <w:r w:rsidRPr="007D0406">
        <w:rPr>
          <w:rFonts w:ascii="Tahoma" w:eastAsia="Calibri" w:hAnsi="Tahoma" w:cs="Tahoma"/>
          <w:color w:val="000000"/>
        </w:rPr>
        <w:t>Cene, ki jih ponudi dobavitelj iz ponudbenega predračuna so fiksne za obdobje dvanajstih mesecev</w:t>
      </w:r>
      <w:r w:rsidR="00B04299">
        <w:rPr>
          <w:rFonts w:ascii="Tahoma" w:eastAsia="Calibri" w:hAnsi="Tahoma" w:cs="Tahoma"/>
          <w:color w:val="000000"/>
        </w:rPr>
        <w:t xml:space="preserve"> </w:t>
      </w:r>
      <w:r w:rsidR="005942C3">
        <w:rPr>
          <w:rFonts w:ascii="Tahoma" w:eastAsia="Calibri" w:hAnsi="Tahoma" w:cs="Tahoma"/>
          <w:color w:val="000000"/>
        </w:rPr>
        <w:t>(12)</w:t>
      </w:r>
      <w:r w:rsidRPr="007D0406">
        <w:rPr>
          <w:rFonts w:ascii="Tahoma" w:eastAsia="Calibri" w:hAnsi="Tahoma" w:cs="Tahoma"/>
          <w:color w:val="000000"/>
        </w:rPr>
        <w:t xml:space="preserve"> po sklenitvi tega sporazuma.</w:t>
      </w:r>
    </w:p>
    <w:p w14:paraId="6E3FD8E1" w14:textId="77777777" w:rsidR="007B01E2" w:rsidRDefault="007B01E2" w:rsidP="007D0406">
      <w:pPr>
        <w:widowControl w:val="0"/>
        <w:autoSpaceDE w:val="0"/>
        <w:autoSpaceDN w:val="0"/>
        <w:spacing w:after="0"/>
        <w:rPr>
          <w:rFonts w:ascii="Tahoma" w:eastAsia="Calibri" w:hAnsi="Tahoma" w:cs="Tahoma"/>
          <w:color w:val="000000"/>
        </w:rPr>
      </w:pPr>
    </w:p>
    <w:p w14:paraId="6D16F34E" w14:textId="77777777" w:rsidR="005B3A26" w:rsidRPr="005F7752" w:rsidRDefault="00A840DB" w:rsidP="005B3A26">
      <w:pPr>
        <w:widowControl w:val="0"/>
        <w:autoSpaceDE w:val="0"/>
        <w:autoSpaceDN w:val="0"/>
        <w:spacing w:after="0"/>
        <w:ind w:right="158"/>
        <w:rPr>
          <w:rFonts w:ascii="Tahoma" w:eastAsia="Calibri" w:hAnsi="Tahoma" w:cs="Tahoma"/>
          <w:color w:val="000000"/>
        </w:rPr>
      </w:pPr>
      <w:r w:rsidRPr="005F7752">
        <w:rPr>
          <w:rFonts w:ascii="Tahoma" w:eastAsia="Calibri" w:hAnsi="Tahoma" w:cs="Tahoma"/>
          <w:color w:val="000000"/>
        </w:rPr>
        <w:t xml:space="preserve">Dobavitelj se obvezuje, da bo živila, ki so predmet </w:t>
      </w:r>
      <w:r w:rsidR="007B01E2" w:rsidRPr="005F7752">
        <w:rPr>
          <w:rFonts w:ascii="Tahoma" w:eastAsia="Calibri" w:hAnsi="Tahoma" w:cs="Tahoma"/>
          <w:color w:val="000000"/>
        </w:rPr>
        <w:t xml:space="preserve">tega sporazuma, naročniku dobavljal po cenah iz prvotne ponudbe in vsakokratne ponudbe v postopku odpiranja konkurence. </w:t>
      </w:r>
    </w:p>
    <w:p w14:paraId="004F55C9" w14:textId="77777777" w:rsidR="005B3A26" w:rsidRDefault="005B3A26" w:rsidP="005B3A26">
      <w:pPr>
        <w:widowControl w:val="0"/>
        <w:autoSpaceDE w:val="0"/>
        <w:autoSpaceDN w:val="0"/>
        <w:spacing w:after="0"/>
        <w:ind w:right="158"/>
        <w:rPr>
          <w:rFonts w:ascii="Tahoma" w:eastAsia="Calibri" w:hAnsi="Tahoma" w:cs="Tahoma"/>
          <w:color w:val="000000"/>
          <w:highlight w:val="yellow"/>
        </w:rPr>
      </w:pPr>
    </w:p>
    <w:p w14:paraId="50A45CE7" w14:textId="50DBC967" w:rsidR="00D333F2" w:rsidRDefault="000B4315" w:rsidP="005B3A26">
      <w:pPr>
        <w:widowControl w:val="0"/>
        <w:autoSpaceDE w:val="0"/>
        <w:autoSpaceDN w:val="0"/>
        <w:spacing w:after="0"/>
        <w:ind w:right="158"/>
        <w:rPr>
          <w:rFonts w:ascii="Tahoma" w:eastAsia="Calibri" w:hAnsi="Tahoma" w:cs="Tahoma"/>
          <w:color w:val="000000"/>
        </w:rPr>
      </w:pPr>
      <w:r>
        <w:rPr>
          <w:rFonts w:ascii="Tahoma" w:eastAsia="Calibri" w:hAnsi="Tahoma" w:cs="Tahoma"/>
          <w:color w:val="000000"/>
        </w:rPr>
        <w:t>Izbrani ponudnik bo cene na enoto mere, ki so del ponudbenega predračuna, lahko spremenil le ob soglasju naročnika</w:t>
      </w:r>
      <w:r w:rsidR="00F9241F">
        <w:rPr>
          <w:rFonts w:ascii="Tahoma" w:eastAsia="Calibri" w:hAnsi="Tahoma" w:cs="Tahoma"/>
          <w:color w:val="000000"/>
        </w:rPr>
        <w:t xml:space="preserve"> in v skladu z določbami 95. člena ZJN-3</w:t>
      </w:r>
      <w:r>
        <w:rPr>
          <w:rFonts w:ascii="Tahoma" w:eastAsia="Calibri" w:hAnsi="Tahoma" w:cs="Tahoma"/>
          <w:color w:val="000000"/>
        </w:rPr>
        <w:t>. Naročnik bo pisno soglasje za spremembo cen izbranemu ponudniku izdal na njegov predhodni pisni predlog</w:t>
      </w:r>
      <w:r w:rsidR="00F9241F">
        <w:rPr>
          <w:rFonts w:ascii="Tahoma" w:eastAsia="Calibri" w:hAnsi="Tahoma" w:cs="Tahoma"/>
          <w:color w:val="000000"/>
        </w:rPr>
        <w:t xml:space="preserve">. </w:t>
      </w:r>
    </w:p>
    <w:p w14:paraId="757EC8A2" w14:textId="77777777" w:rsidR="005B3A26" w:rsidRDefault="005B3A26" w:rsidP="007D0406">
      <w:pPr>
        <w:widowControl w:val="0"/>
        <w:autoSpaceDE w:val="0"/>
        <w:autoSpaceDN w:val="0"/>
        <w:spacing w:after="0"/>
        <w:rPr>
          <w:rFonts w:ascii="Tahoma" w:eastAsia="Calibri" w:hAnsi="Tahoma" w:cs="Tahoma"/>
          <w:color w:val="000000"/>
        </w:rPr>
      </w:pPr>
    </w:p>
    <w:p w14:paraId="12361F99" w14:textId="5251868E" w:rsidR="005B3A26" w:rsidRDefault="00BC391C" w:rsidP="005B3A26">
      <w:pPr>
        <w:widowControl w:val="0"/>
        <w:autoSpaceDE w:val="0"/>
        <w:autoSpaceDN w:val="0"/>
        <w:spacing w:after="0"/>
        <w:ind w:right="158"/>
        <w:rPr>
          <w:rFonts w:ascii="Tahoma" w:eastAsia="Calibri" w:hAnsi="Tahoma" w:cs="Tahoma"/>
          <w:color w:val="000000"/>
          <w:lang w:eastAsia="sl-SI" w:bidi="sl-SI"/>
        </w:rPr>
      </w:pPr>
      <w:r w:rsidRPr="00396B9D">
        <w:rPr>
          <w:rFonts w:ascii="Tahoma" w:eastAsia="Calibri" w:hAnsi="Tahoma" w:cs="Tahoma"/>
          <w:color w:val="000000"/>
        </w:rPr>
        <w:t>N</w:t>
      </w:r>
      <w:r w:rsidR="005B3A26" w:rsidRPr="00396B9D">
        <w:rPr>
          <w:rFonts w:ascii="Tahoma" w:eastAsia="Calibri" w:hAnsi="Tahoma" w:cs="Tahoma"/>
          <w:color w:val="000000"/>
        </w:rPr>
        <w:t xml:space="preserve">aročnik </w:t>
      </w:r>
      <w:r w:rsidRPr="00396B9D">
        <w:rPr>
          <w:rFonts w:ascii="Tahoma" w:eastAsia="Calibri" w:hAnsi="Tahoma" w:cs="Tahoma"/>
          <w:color w:val="000000"/>
        </w:rPr>
        <w:t xml:space="preserve">si </w:t>
      </w:r>
      <w:r w:rsidR="005B3A26" w:rsidRPr="00396B9D">
        <w:rPr>
          <w:rFonts w:ascii="Tahoma" w:eastAsia="Calibri" w:hAnsi="Tahoma" w:cs="Tahoma"/>
          <w:color w:val="000000"/>
        </w:rPr>
        <w:t xml:space="preserve">pridržuje pravico, da </w:t>
      </w:r>
      <w:r w:rsidR="00D255D4" w:rsidRPr="00396B9D">
        <w:rPr>
          <w:rFonts w:ascii="Tahoma" w:eastAsia="Calibri" w:hAnsi="Tahoma" w:cs="Tahoma"/>
          <w:color w:val="000000"/>
          <w:lang w:eastAsia="sl-SI" w:bidi="sl-SI"/>
        </w:rPr>
        <w:t>v primeru znatnega povišanja cen</w:t>
      </w:r>
      <w:r w:rsidR="005B3A26" w:rsidRPr="00396B9D">
        <w:rPr>
          <w:rFonts w:ascii="Tahoma" w:eastAsia="Calibri" w:hAnsi="Tahoma" w:cs="Tahoma"/>
          <w:color w:val="000000"/>
          <w:lang w:eastAsia="sl-SI" w:bidi="sl-SI"/>
        </w:rPr>
        <w:t xml:space="preserve"> </w:t>
      </w:r>
      <w:r w:rsidR="005C6EA8">
        <w:rPr>
          <w:rFonts w:ascii="Tahoma" w:eastAsia="Calibri" w:hAnsi="Tahoma" w:cs="Tahoma"/>
          <w:color w:val="000000"/>
          <w:lang w:eastAsia="sl-SI" w:bidi="sl-SI"/>
        </w:rPr>
        <w:t>s strani prvouvrščenega izbranega ponudnika, odda posamezno naročilo blaga naslednji stranki tega sporazuma</w:t>
      </w:r>
      <w:r w:rsidR="0068498D">
        <w:rPr>
          <w:rFonts w:ascii="Tahoma" w:eastAsia="Calibri" w:hAnsi="Tahoma" w:cs="Tahoma"/>
          <w:color w:val="000000"/>
          <w:lang w:eastAsia="sl-SI" w:bidi="sl-SI"/>
        </w:rPr>
        <w:t xml:space="preserve">, ki je bila </w:t>
      </w:r>
      <w:r w:rsidR="005C6EA8">
        <w:rPr>
          <w:rFonts w:ascii="Tahoma" w:eastAsia="Calibri" w:hAnsi="Tahoma" w:cs="Tahoma"/>
          <w:color w:val="000000"/>
          <w:lang w:eastAsia="sl-SI" w:bidi="sl-SI"/>
        </w:rPr>
        <w:t xml:space="preserve">najugodnejša po ponudbenem predračunu pod pogojem, da zagotavlja cene iz predloženega predračuna za tekoče leto oz. </w:t>
      </w:r>
      <w:r w:rsidR="00D255D4" w:rsidRPr="00396B9D">
        <w:rPr>
          <w:rFonts w:ascii="Tahoma" w:eastAsia="Calibri" w:hAnsi="Tahoma" w:cs="Tahoma"/>
          <w:color w:val="000000"/>
          <w:lang w:eastAsia="sl-SI" w:bidi="sl-SI"/>
        </w:rPr>
        <w:t>predčasno odpre</w:t>
      </w:r>
      <w:r w:rsidR="005B3A26" w:rsidRPr="00396B9D">
        <w:rPr>
          <w:rFonts w:ascii="Tahoma" w:eastAsia="Calibri" w:hAnsi="Tahoma" w:cs="Tahoma"/>
          <w:color w:val="000000"/>
          <w:lang w:eastAsia="sl-SI" w:bidi="sl-SI"/>
        </w:rPr>
        <w:t xml:space="preserve"> konkurenco med podpisniki sporazuma, </w:t>
      </w:r>
      <w:r w:rsidR="004C19AC" w:rsidRPr="00396B9D">
        <w:rPr>
          <w:rFonts w:ascii="Tahoma" w:eastAsia="Calibri" w:hAnsi="Tahoma" w:cs="Tahoma"/>
          <w:color w:val="000000"/>
          <w:lang w:eastAsia="sl-SI" w:bidi="sl-SI"/>
        </w:rPr>
        <w:t>na podlagi določil tega okvirnega sporazuma.</w:t>
      </w:r>
      <w:r w:rsidRPr="00396B9D">
        <w:rPr>
          <w:rFonts w:ascii="Tahoma" w:eastAsia="Calibri" w:hAnsi="Tahoma" w:cs="Tahoma"/>
          <w:color w:val="000000"/>
          <w:lang w:eastAsia="sl-SI" w:bidi="sl-SI"/>
        </w:rPr>
        <w:t xml:space="preserve"> V</w:t>
      </w:r>
      <w:r w:rsidR="006C47EF" w:rsidRPr="00396B9D">
        <w:rPr>
          <w:rFonts w:ascii="Tahoma" w:eastAsia="Calibri" w:hAnsi="Tahoma" w:cs="Tahoma"/>
          <w:color w:val="000000"/>
          <w:lang w:eastAsia="sl-SI" w:bidi="sl-SI"/>
        </w:rPr>
        <w:t xml:space="preserve"> primeru </w:t>
      </w:r>
      <w:r w:rsidR="00396B9D" w:rsidRPr="00396B9D">
        <w:rPr>
          <w:rFonts w:ascii="Tahoma" w:eastAsia="Calibri" w:hAnsi="Tahoma" w:cs="Tahoma"/>
          <w:color w:val="000000"/>
          <w:lang w:eastAsia="sl-SI" w:bidi="sl-SI"/>
        </w:rPr>
        <w:t xml:space="preserve">zgolj </w:t>
      </w:r>
      <w:r w:rsidR="006C47EF" w:rsidRPr="00396B9D">
        <w:rPr>
          <w:rFonts w:ascii="Tahoma" w:eastAsia="Calibri" w:hAnsi="Tahoma" w:cs="Tahoma"/>
          <w:color w:val="000000"/>
          <w:lang w:eastAsia="sl-SI" w:bidi="sl-SI"/>
        </w:rPr>
        <w:t>enega podpisnika okvirnega sporazuma</w:t>
      </w:r>
      <w:r w:rsidR="00396B9D" w:rsidRPr="00396B9D">
        <w:rPr>
          <w:rFonts w:ascii="Tahoma" w:eastAsia="Calibri" w:hAnsi="Tahoma" w:cs="Tahoma"/>
          <w:color w:val="000000"/>
          <w:lang w:eastAsia="sl-SI" w:bidi="sl-SI"/>
        </w:rPr>
        <w:t>, lahko naročnik</w:t>
      </w:r>
      <w:r w:rsidR="00443A1D">
        <w:rPr>
          <w:rFonts w:ascii="Tahoma" w:eastAsia="Calibri" w:hAnsi="Tahoma" w:cs="Tahoma"/>
          <w:color w:val="000000"/>
          <w:lang w:eastAsia="sl-SI" w:bidi="sl-SI"/>
        </w:rPr>
        <w:t xml:space="preserve"> ob znatnem povišanju cen</w:t>
      </w:r>
      <w:r w:rsidR="00396B9D" w:rsidRPr="00396B9D">
        <w:rPr>
          <w:rFonts w:ascii="Tahoma" w:eastAsia="Calibri" w:hAnsi="Tahoma" w:cs="Tahoma"/>
          <w:color w:val="000000"/>
          <w:lang w:eastAsia="sl-SI" w:bidi="sl-SI"/>
        </w:rPr>
        <w:t xml:space="preserve"> </w:t>
      </w:r>
      <w:r w:rsidR="005B23E9">
        <w:rPr>
          <w:rFonts w:ascii="Tahoma" w:eastAsia="Calibri" w:hAnsi="Tahoma" w:cs="Tahoma"/>
          <w:color w:val="000000"/>
          <w:lang w:eastAsia="sl-SI" w:bidi="sl-SI"/>
        </w:rPr>
        <w:t xml:space="preserve">s strani ponudnika </w:t>
      </w:r>
      <w:r w:rsidR="00396B9D" w:rsidRPr="00396B9D">
        <w:rPr>
          <w:rFonts w:ascii="Tahoma" w:eastAsia="Calibri" w:hAnsi="Tahoma" w:cs="Tahoma"/>
          <w:color w:val="000000"/>
          <w:lang w:eastAsia="sl-SI" w:bidi="sl-SI"/>
        </w:rPr>
        <w:t xml:space="preserve">enostransko odstopi od okvirnega sporazuma in izvede </w:t>
      </w:r>
      <w:r w:rsidR="005C6EA8">
        <w:rPr>
          <w:rFonts w:ascii="Tahoma" w:eastAsia="Calibri" w:hAnsi="Tahoma" w:cs="Tahoma"/>
          <w:color w:val="000000"/>
          <w:lang w:eastAsia="sl-SI" w:bidi="sl-SI"/>
        </w:rPr>
        <w:t>nov postopek za razpisan sklop blaga.</w:t>
      </w:r>
    </w:p>
    <w:p w14:paraId="6E9BC4E4" w14:textId="77777777" w:rsidR="00F9241F" w:rsidRDefault="00F9241F" w:rsidP="005B3A26">
      <w:pPr>
        <w:widowControl w:val="0"/>
        <w:autoSpaceDE w:val="0"/>
        <w:autoSpaceDN w:val="0"/>
        <w:spacing w:after="0"/>
        <w:ind w:right="158"/>
        <w:rPr>
          <w:rFonts w:ascii="Tahoma" w:eastAsia="Calibri" w:hAnsi="Tahoma" w:cs="Tahoma"/>
          <w:color w:val="000000"/>
          <w:lang w:eastAsia="sl-SI" w:bidi="sl-SI"/>
        </w:rPr>
      </w:pPr>
    </w:p>
    <w:p w14:paraId="36AA18C4" w14:textId="142CA0E3" w:rsidR="00590379" w:rsidRDefault="00E04DC4" w:rsidP="00C823FE">
      <w:pPr>
        <w:widowControl w:val="0"/>
        <w:autoSpaceDE w:val="0"/>
        <w:autoSpaceDN w:val="0"/>
        <w:spacing w:before="11" w:after="0"/>
        <w:rPr>
          <w:rFonts w:ascii="Tahoma" w:hAnsi="Tahoma" w:cs="Tahoma"/>
        </w:rPr>
      </w:pPr>
      <w:r w:rsidRPr="007D0406">
        <w:rPr>
          <w:rFonts w:ascii="Tahoma" w:eastAsia="Calibri" w:hAnsi="Tahoma" w:cs="Tahoma"/>
          <w:color w:val="000000"/>
          <w:lang w:eastAsia="sl-SI" w:bidi="sl-SI"/>
        </w:rPr>
        <w:t>V primeru spremembe zakona, ki ureja davek na dodano vrednost, s katerim se spremeni davčna stopnja za vrste blaga iz ponudbenega predračuna v času trajanja okvirnega sporazuma, se lahko cene iz ponudbenega predračuna korigirajo izključno v višini nastale</w:t>
      </w:r>
      <w:r w:rsidR="0054426A">
        <w:rPr>
          <w:rFonts w:ascii="Tahoma" w:eastAsia="Calibri" w:hAnsi="Tahoma" w:cs="Tahoma"/>
          <w:color w:val="000000"/>
          <w:lang w:eastAsia="sl-SI" w:bidi="sl-SI"/>
        </w:rPr>
        <w:t xml:space="preserve"> </w:t>
      </w:r>
      <w:r w:rsidR="0054426A" w:rsidRPr="0054426A">
        <w:rPr>
          <w:rFonts w:ascii="Tahoma" w:eastAsia="Calibri" w:hAnsi="Tahoma" w:cs="Tahoma"/>
          <w:color w:val="000000"/>
          <w:lang w:eastAsia="sl-SI" w:bidi="sl-SI"/>
        </w:rPr>
        <w:t>davčne spremembe.</w:t>
      </w:r>
    </w:p>
    <w:p w14:paraId="41B880F2" w14:textId="77777777" w:rsidR="00C823FE" w:rsidRPr="007D0406" w:rsidRDefault="00C823FE" w:rsidP="00C823FE">
      <w:pPr>
        <w:widowControl w:val="0"/>
        <w:autoSpaceDE w:val="0"/>
        <w:autoSpaceDN w:val="0"/>
        <w:spacing w:before="11" w:after="0"/>
        <w:rPr>
          <w:rFonts w:ascii="Tahoma" w:hAnsi="Tahoma" w:cs="Tahoma"/>
        </w:rPr>
      </w:pPr>
    </w:p>
    <w:p w14:paraId="3684E0EF" w14:textId="77777777" w:rsidR="00760C8B" w:rsidRPr="007D0406" w:rsidRDefault="00760C8B"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22B6007A" w14:textId="13EA49CD" w:rsidR="00760C8B" w:rsidRPr="007D0406" w:rsidRDefault="009B2304"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Pr>
          <w:rFonts w:ascii="Tahoma" w:eastAsia="Calibri" w:hAnsi="Tahoma" w:cs="Tahoma"/>
          <w:b/>
          <w:bCs/>
          <w:lang w:eastAsia="sl-SI" w:bidi="sl-SI"/>
        </w:rPr>
        <w:t>N</w:t>
      </w:r>
      <w:r w:rsidR="00590379" w:rsidRPr="007D0406">
        <w:rPr>
          <w:rFonts w:ascii="Tahoma" w:eastAsia="Calibri" w:hAnsi="Tahoma" w:cs="Tahoma"/>
          <w:b/>
          <w:bCs/>
          <w:lang w:eastAsia="sl-SI" w:bidi="sl-SI"/>
        </w:rPr>
        <w:t xml:space="preserve">ačin dobave in </w:t>
      </w:r>
      <w:r w:rsidR="00D90841">
        <w:rPr>
          <w:rFonts w:ascii="Tahoma" w:eastAsia="Calibri" w:hAnsi="Tahoma" w:cs="Tahoma"/>
          <w:b/>
          <w:bCs/>
          <w:lang w:eastAsia="sl-SI" w:bidi="sl-SI"/>
        </w:rPr>
        <w:t>k</w:t>
      </w:r>
      <w:r w:rsidR="00760C8B" w:rsidRPr="007D0406">
        <w:rPr>
          <w:rFonts w:ascii="Tahoma" w:eastAsia="Calibri" w:hAnsi="Tahoma" w:cs="Tahoma"/>
          <w:b/>
          <w:bCs/>
          <w:lang w:eastAsia="sl-SI" w:bidi="sl-SI"/>
        </w:rPr>
        <w:t>akovost</w:t>
      </w:r>
    </w:p>
    <w:p w14:paraId="2B1EFA64" w14:textId="77777777" w:rsidR="00E04DC4" w:rsidRPr="00C21C67" w:rsidRDefault="00E04DC4" w:rsidP="00AB0E1E">
      <w:pPr>
        <w:widowControl w:val="0"/>
        <w:autoSpaceDE w:val="0"/>
        <w:autoSpaceDN w:val="0"/>
        <w:spacing w:after="0"/>
        <w:rPr>
          <w:rFonts w:ascii="Tahoma" w:eastAsia="Calibri" w:hAnsi="Tahoma" w:cs="Tahoma"/>
          <w:color w:val="000000"/>
        </w:rPr>
      </w:pPr>
    </w:p>
    <w:p w14:paraId="0EF7CF58" w14:textId="77777777" w:rsidR="00BC4A8B" w:rsidRDefault="009B2304" w:rsidP="00AB0E1E">
      <w:pPr>
        <w:autoSpaceDE w:val="0"/>
        <w:autoSpaceDN w:val="0"/>
        <w:adjustRightInd w:val="0"/>
        <w:spacing w:after="0"/>
        <w:rPr>
          <w:rFonts w:ascii="Tahoma" w:hAnsi="Tahoma" w:cs="Tahoma"/>
        </w:rPr>
      </w:pPr>
      <w:r>
        <w:rPr>
          <w:rFonts w:ascii="Tahoma" w:hAnsi="Tahoma" w:cs="Tahoma"/>
        </w:rPr>
        <w:t xml:space="preserve">Dobavitelj, ki je </w:t>
      </w:r>
      <w:r w:rsidRPr="009B2304">
        <w:rPr>
          <w:rFonts w:ascii="Tahoma" w:hAnsi="Tahoma" w:cs="Tahoma"/>
        </w:rPr>
        <w:t xml:space="preserve">na podlagi predloženih dokazil v postopku ocenjevanja oz. dodeljevanja točk na kvaliteto prejel dodatne točke na ponujeno živilo, mora izbrani </w:t>
      </w:r>
      <w:r w:rsidR="009A5E25">
        <w:rPr>
          <w:rFonts w:ascii="Tahoma" w:hAnsi="Tahoma" w:cs="Tahoma"/>
        </w:rPr>
        <w:t xml:space="preserve">dobavitelj </w:t>
      </w:r>
      <w:r w:rsidRPr="009B2304">
        <w:rPr>
          <w:rFonts w:ascii="Tahoma" w:hAnsi="Tahoma" w:cs="Tahoma"/>
        </w:rPr>
        <w:t>kot dobavitelj tudi ves čas veljavnosti okvirnega sporazuma zagotavljati dobavo tovrstnega ponujenega živila za katerega je po merilih prejel točke, v nasprotnem primeru bo naročnik neupoštevanje zahtev</w:t>
      </w:r>
    </w:p>
    <w:p w14:paraId="7827E19F" w14:textId="53DA0D74" w:rsidR="009B2304" w:rsidRPr="009B2304" w:rsidRDefault="009B2304" w:rsidP="00AB0E1E">
      <w:pPr>
        <w:autoSpaceDE w:val="0"/>
        <w:autoSpaceDN w:val="0"/>
        <w:adjustRightInd w:val="0"/>
        <w:spacing w:after="0"/>
        <w:rPr>
          <w:rFonts w:ascii="Tahoma" w:hAnsi="Tahoma" w:cs="Tahoma"/>
        </w:rPr>
      </w:pPr>
      <w:r w:rsidRPr="009B2304">
        <w:rPr>
          <w:rFonts w:ascii="Tahoma" w:hAnsi="Tahoma" w:cs="Tahoma"/>
        </w:rPr>
        <w:t>smatral kot</w:t>
      </w:r>
      <w:r w:rsidRPr="009B2304">
        <w:rPr>
          <w:rFonts w:ascii="Arial" w:hAnsi="Arial" w:cs="Arial"/>
          <w:b/>
          <w:bCs/>
          <w:sz w:val="24"/>
          <w:szCs w:val="24"/>
        </w:rPr>
        <w:t xml:space="preserve"> </w:t>
      </w:r>
      <w:r w:rsidRPr="009B2304">
        <w:rPr>
          <w:rFonts w:ascii="Tahoma" w:hAnsi="Tahoma" w:cs="Tahoma"/>
        </w:rPr>
        <w:t xml:space="preserve">kršitev okvirnega sporazuma in bo takšnega </w:t>
      </w:r>
      <w:r w:rsidR="009A5E25">
        <w:rPr>
          <w:rFonts w:ascii="Tahoma" w:hAnsi="Tahoma" w:cs="Tahoma"/>
        </w:rPr>
        <w:t xml:space="preserve">dobavitelja </w:t>
      </w:r>
      <w:r w:rsidRPr="009B2304">
        <w:rPr>
          <w:rFonts w:ascii="Tahoma" w:hAnsi="Tahoma" w:cs="Tahoma"/>
        </w:rPr>
        <w:t xml:space="preserve">izločil </w:t>
      </w:r>
      <w:r w:rsidR="004C3370">
        <w:rPr>
          <w:rFonts w:ascii="Tahoma" w:hAnsi="Tahoma" w:cs="Tahoma"/>
        </w:rPr>
        <w:t>za</w:t>
      </w:r>
      <w:r w:rsidR="005C6EA8">
        <w:rPr>
          <w:rFonts w:ascii="Tahoma" w:hAnsi="Tahoma" w:cs="Tahoma"/>
        </w:rPr>
        <w:t xml:space="preserve"> cel čas trajanja sporazuma. </w:t>
      </w:r>
    </w:p>
    <w:p w14:paraId="6FF2D438" w14:textId="47F40619" w:rsidR="009B2304" w:rsidRDefault="009B2304" w:rsidP="00AB0E1E">
      <w:pPr>
        <w:widowControl w:val="0"/>
        <w:autoSpaceDE w:val="0"/>
        <w:autoSpaceDN w:val="0"/>
        <w:spacing w:after="0"/>
        <w:ind w:right="154"/>
        <w:rPr>
          <w:rFonts w:ascii="Tahoma" w:hAnsi="Tahoma" w:cs="Tahoma"/>
        </w:rPr>
      </w:pPr>
    </w:p>
    <w:p w14:paraId="1CBC84A3" w14:textId="26A999DF" w:rsidR="009B2304" w:rsidRPr="009B2304" w:rsidRDefault="009B2304" w:rsidP="00AB0E1E">
      <w:pPr>
        <w:spacing w:after="0"/>
        <w:rPr>
          <w:rFonts w:ascii="Tahoma" w:hAnsi="Tahoma" w:cs="Tahoma"/>
        </w:rPr>
      </w:pPr>
      <w:r w:rsidRPr="009B2304">
        <w:rPr>
          <w:rFonts w:ascii="Tahoma" w:hAnsi="Tahoma" w:cs="Tahoma"/>
        </w:rPr>
        <w:lastRenderedPageBreak/>
        <w:t xml:space="preserve">Če se pri naročniku v postopku </w:t>
      </w:r>
      <w:r>
        <w:rPr>
          <w:rFonts w:ascii="Tahoma" w:hAnsi="Tahoma" w:cs="Tahoma"/>
        </w:rPr>
        <w:t xml:space="preserve">izvajanja okvirnega sporazuma </w:t>
      </w:r>
      <w:r w:rsidRPr="009B2304">
        <w:rPr>
          <w:rFonts w:ascii="Tahoma" w:hAnsi="Tahoma" w:cs="Tahoma"/>
        </w:rPr>
        <w:t xml:space="preserve">pojavi utemeljen sum, da je posamezni </w:t>
      </w:r>
      <w:r>
        <w:rPr>
          <w:rFonts w:ascii="Tahoma" w:hAnsi="Tahoma" w:cs="Tahoma"/>
        </w:rPr>
        <w:t>dobavitelj</w:t>
      </w:r>
      <w:r w:rsidRPr="009B2304">
        <w:rPr>
          <w:rFonts w:ascii="Tahoma" w:hAnsi="Tahoma" w:cs="Tahoma"/>
        </w:rPr>
        <w:t>, predložil neresnične izjave ali dokazila, bo naročnik Državni revizijski komisiji podal predlog za uvedbo postopka o prekršku iz 2. točke 109. člena ZJN-3.</w:t>
      </w:r>
    </w:p>
    <w:p w14:paraId="07393151" w14:textId="77777777" w:rsidR="009B2304" w:rsidRPr="009B2304" w:rsidRDefault="009B2304" w:rsidP="00AB0E1E">
      <w:pPr>
        <w:spacing w:after="0"/>
        <w:rPr>
          <w:rFonts w:ascii="Tahoma" w:hAnsi="Tahoma" w:cs="Tahoma"/>
        </w:rPr>
      </w:pPr>
    </w:p>
    <w:p w14:paraId="11A8CDD0" w14:textId="086CF902" w:rsidR="00D90841" w:rsidRPr="007D0406" w:rsidRDefault="009B2304" w:rsidP="00AB0E1E">
      <w:pPr>
        <w:widowControl w:val="0"/>
        <w:autoSpaceDE w:val="0"/>
        <w:autoSpaceDN w:val="0"/>
        <w:spacing w:after="0"/>
        <w:ind w:right="154"/>
        <w:rPr>
          <w:rFonts w:ascii="Tahoma" w:eastAsia="Calibri" w:hAnsi="Tahoma" w:cs="Tahoma"/>
          <w:color w:val="000000"/>
          <w:lang w:eastAsia="sl-SI" w:bidi="sl-SI"/>
        </w:rPr>
      </w:pPr>
      <w:r>
        <w:rPr>
          <w:rFonts w:ascii="Tahoma" w:hAnsi="Tahoma" w:cs="Tahoma"/>
        </w:rPr>
        <w:t xml:space="preserve">Kadar </w:t>
      </w:r>
      <w:r w:rsidR="00D90841" w:rsidRPr="007D0406">
        <w:rPr>
          <w:rFonts w:ascii="Tahoma" w:hAnsi="Tahoma" w:cs="Tahoma"/>
        </w:rPr>
        <w:t>naročnik</w:t>
      </w:r>
      <w:r w:rsidR="00D90841">
        <w:rPr>
          <w:rFonts w:ascii="Tahoma" w:hAnsi="Tahoma" w:cs="Tahoma"/>
        </w:rPr>
        <w:t xml:space="preserve"> med izvajanjem okvirnega sporazuma</w:t>
      </w:r>
      <w:r w:rsidR="00D90841" w:rsidRPr="007D0406">
        <w:rPr>
          <w:rFonts w:ascii="Tahoma" w:hAnsi="Tahoma" w:cs="Tahoma"/>
        </w:rPr>
        <w:t xml:space="preserve"> želi drugačno pakiranje, kot ga je </w:t>
      </w:r>
      <w:r w:rsidR="009A5E25">
        <w:rPr>
          <w:rFonts w:ascii="Tahoma" w:hAnsi="Tahoma" w:cs="Tahoma"/>
        </w:rPr>
        <w:t xml:space="preserve">dobavitelj </w:t>
      </w:r>
      <w:r w:rsidR="00D90841" w:rsidRPr="007D0406">
        <w:rPr>
          <w:rFonts w:ascii="Tahoma" w:hAnsi="Tahoma" w:cs="Tahoma"/>
        </w:rPr>
        <w:t xml:space="preserve">ponudil v predračunu, mora </w:t>
      </w:r>
      <w:r w:rsidR="009A5E25">
        <w:rPr>
          <w:rFonts w:ascii="Tahoma" w:hAnsi="Tahoma" w:cs="Tahoma"/>
        </w:rPr>
        <w:t xml:space="preserve">dobavitelj </w:t>
      </w:r>
      <w:r w:rsidR="00D90841" w:rsidRPr="007D0406">
        <w:rPr>
          <w:rFonts w:ascii="Tahoma" w:hAnsi="Tahoma" w:cs="Tahoma"/>
        </w:rPr>
        <w:t>le to tudi zagotoviti in ceno iz ponudbenega predračuna sorazmerno preračunati na zahtevano pakiranje.</w:t>
      </w:r>
    </w:p>
    <w:p w14:paraId="13EC6AC6" w14:textId="77777777" w:rsidR="00D90841" w:rsidRPr="007D0406" w:rsidRDefault="00D90841" w:rsidP="00D90841">
      <w:pPr>
        <w:widowControl w:val="0"/>
        <w:autoSpaceDE w:val="0"/>
        <w:autoSpaceDN w:val="0"/>
        <w:spacing w:after="0"/>
        <w:jc w:val="left"/>
        <w:rPr>
          <w:rFonts w:ascii="Tahoma" w:eastAsia="Calibri" w:hAnsi="Tahoma" w:cs="Tahoma"/>
          <w:color w:val="000000"/>
          <w:lang w:eastAsia="sl-SI" w:bidi="sl-SI"/>
        </w:rPr>
      </w:pPr>
    </w:p>
    <w:p w14:paraId="738B3A8F" w14:textId="77777777" w:rsidR="009B2304" w:rsidRPr="009B2304" w:rsidRDefault="009B2304" w:rsidP="009B2304">
      <w:pPr>
        <w:autoSpaceDE w:val="0"/>
        <w:autoSpaceDN w:val="0"/>
        <w:adjustRightInd w:val="0"/>
        <w:spacing w:after="0" w:line="240" w:lineRule="auto"/>
        <w:jc w:val="left"/>
        <w:rPr>
          <w:rFonts w:ascii="Tahoma" w:hAnsi="Tahoma" w:cs="Tahoma"/>
        </w:rPr>
      </w:pPr>
      <w:r w:rsidRPr="009B2304">
        <w:rPr>
          <w:rFonts w:ascii="Tahoma" w:hAnsi="Tahoma" w:cs="Tahoma"/>
        </w:rPr>
        <w:t>Ob dobavi posameznega živila:</w:t>
      </w:r>
    </w:p>
    <w:p w14:paraId="3F52694C" w14:textId="08BC56D3" w:rsidR="009B2304" w:rsidRPr="009B2304" w:rsidRDefault="009B2304" w:rsidP="009B2304">
      <w:pPr>
        <w:numPr>
          <w:ilvl w:val="0"/>
          <w:numId w:val="28"/>
        </w:numPr>
        <w:autoSpaceDE w:val="0"/>
        <w:autoSpaceDN w:val="0"/>
        <w:adjustRightInd w:val="0"/>
        <w:spacing w:after="0" w:line="240" w:lineRule="auto"/>
        <w:contextualSpacing/>
        <w:jc w:val="left"/>
        <w:rPr>
          <w:rFonts w:ascii="Tahoma" w:hAnsi="Tahoma" w:cs="Tahoma"/>
        </w:rPr>
      </w:pPr>
      <w:r w:rsidRPr="009B2304">
        <w:rPr>
          <w:rFonts w:ascii="Tahoma" w:hAnsi="Tahoma" w:cs="Tahoma"/>
        </w:rPr>
        <w:t>sme biti rok uporabnosti le-tega iztečen največ do 1/3 njegovega celotnega roka</w:t>
      </w:r>
    </w:p>
    <w:p w14:paraId="579E716F" w14:textId="0F92726F" w:rsidR="009B2304" w:rsidRPr="009B2304" w:rsidRDefault="007B01E2" w:rsidP="009B2304">
      <w:pPr>
        <w:autoSpaceDE w:val="0"/>
        <w:autoSpaceDN w:val="0"/>
        <w:adjustRightInd w:val="0"/>
        <w:spacing w:after="0" w:line="240" w:lineRule="auto"/>
        <w:ind w:left="993"/>
        <w:jc w:val="left"/>
        <w:rPr>
          <w:rFonts w:ascii="Tahoma" w:hAnsi="Tahoma" w:cs="Tahoma"/>
        </w:rPr>
      </w:pPr>
      <w:r>
        <w:rPr>
          <w:rFonts w:ascii="Tahoma" w:hAnsi="Tahoma" w:cs="Tahoma"/>
        </w:rPr>
        <w:t xml:space="preserve"> </w:t>
      </w:r>
      <w:r w:rsidR="009B2304" w:rsidRPr="009B2304">
        <w:rPr>
          <w:rFonts w:ascii="Tahoma" w:hAnsi="Tahoma" w:cs="Tahoma"/>
        </w:rPr>
        <w:t>uporabnosti,</w:t>
      </w:r>
    </w:p>
    <w:p w14:paraId="74728D95" w14:textId="77777777" w:rsidR="009B2304" w:rsidRPr="009B2304" w:rsidRDefault="009B2304" w:rsidP="009B2304">
      <w:pPr>
        <w:numPr>
          <w:ilvl w:val="0"/>
          <w:numId w:val="28"/>
        </w:numPr>
        <w:autoSpaceDE w:val="0"/>
        <w:autoSpaceDN w:val="0"/>
        <w:adjustRightInd w:val="0"/>
        <w:spacing w:after="0"/>
        <w:contextualSpacing/>
        <w:jc w:val="left"/>
        <w:rPr>
          <w:rFonts w:ascii="Tahoma" w:hAnsi="Tahoma" w:cs="Tahoma"/>
        </w:rPr>
      </w:pPr>
      <w:r w:rsidRPr="009B2304">
        <w:rPr>
          <w:rFonts w:ascii="Tahoma" w:hAnsi="Tahoma" w:cs="Tahoma"/>
        </w:rPr>
        <w:t>mora dobavitelj predložiti naročniku tudi spremne dokumente (dobavnico,</w:t>
      </w:r>
    </w:p>
    <w:p w14:paraId="69AE7A4C" w14:textId="003CD143" w:rsidR="009B2304" w:rsidRPr="009B2304" w:rsidRDefault="007B01E2" w:rsidP="009B2304">
      <w:pPr>
        <w:autoSpaceDE w:val="0"/>
        <w:autoSpaceDN w:val="0"/>
        <w:adjustRightInd w:val="0"/>
        <w:spacing w:after="0"/>
        <w:ind w:left="993"/>
        <w:jc w:val="left"/>
        <w:rPr>
          <w:rFonts w:ascii="Tahoma" w:hAnsi="Tahoma" w:cs="Tahoma"/>
        </w:rPr>
      </w:pPr>
      <w:r>
        <w:rPr>
          <w:rFonts w:ascii="Tahoma" w:hAnsi="Tahoma" w:cs="Tahoma"/>
        </w:rPr>
        <w:t xml:space="preserve"> </w:t>
      </w:r>
      <w:r w:rsidR="009B2304" w:rsidRPr="009B2304">
        <w:rPr>
          <w:rFonts w:ascii="Tahoma" w:hAnsi="Tahoma" w:cs="Tahoma"/>
        </w:rPr>
        <w:t>deklaracijo oziroma označbe iz katerih je razvidno kdo je proizvajalec in kje je</w:t>
      </w:r>
    </w:p>
    <w:p w14:paraId="6596A879" w14:textId="3834AF03" w:rsidR="009B2304" w:rsidRPr="009B2304" w:rsidRDefault="007B01E2" w:rsidP="009B2304">
      <w:pPr>
        <w:autoSpaceDE w:val="0"/>
        <w:autoSpaceDN w:val="0"/>
        <w:adjustRightInd w:val="0"/>
        <w:spacing w:after="0"/>
        <w:ind w:left="993"/>
        <w:jc w:val="left"/>
        <w:rPr>
          <w:rFonts w:ascii="Tahoma" w:hAnsi="Tahoma" w:cs="Tahoma"/>
        </w:rPr>
      </w:pPr>
      <w:r>
        <w:rPr>
          <w:rFonts w:ascii="Tahoma" w:hAnsi="Tahoma" w:cs="Tahoma"/>
        </w:rPr>
        <w:t xml:space="preserve"> </w:t>
      </w:r>
      <w:r w:rsidR="009B2304" w:rsidRPr="009B2304">
        <w:rPr>
          <w:rFonts w:ascii="Tahoma" w:hAnsi="Tahoma" w:cs="Tahoma"/>
        </w:rPr>
        <w:t>izvor živila, podatke o vsebnosti alergenov) ter na izrecno zahtevo naročnika tudi</w:t>
      </w:r>
    </w:p>
    <w:p w14:paraId="5FCA1541" w14:textId="582ADE5B" w:rsidR="009B2304" w:rsidRPr="009B2304" w:rsidRDefault="007B01E2" w:rsidP="009B2304">
      <w:pPr>
        <w:autoSpaceDE w:val="0"/>
        <w:autoSpaceDN w:val="0"/>
        <w:adjustRightInd w:val="0"/>
        <w:spacing w:after="0"/>
        <w:ind w:left="993"/>
        <w:jc w:val="left"/>
        <w:rPr>
          <w:rFonts w:ascii="Tahoma" w:hAnsi="Tahoma" w:cs="Tahoma"/>
        </w:rPr>
      </w:pPr>
      <w:r>
        <w:rPr>
          <w:rFonts w:ascii="Tahoma" w:hAnsi="Tahoma" w:cs="Tahoma"/>
        </w:rPr>
        <w:t xml:space="preserve"> </w:t>
      </w:r>
      <w:r w:rsidR="009B2304" w:rsidRPr="009B2304">
        <w:rPr>
          <w:rFonts w:ascii="Tahoma" w:hAnsi="Tahoma" w:cs="Tahoma"/>
        </w:rPr>
        <w:t>podatke o njegovi energijski in hranilni vrednosti (ogljikovi hidrati, od tega</w:t>
      </w:r>
    </w:p>
    <w:p w14:paraId="669E3CA5" w14:textId="7FA1303B" w:rsidR="009B2304" w:rsidRPr="009B2304" w:rsidRDefault="007B01E2" w:rsidP="009B2304">
      <w:pPr>
        <w:autoSpaceDE w:val="0"/>
        <w:autoSpaceDN w:val="0"/>
        <w:adjustRightInd w:val="0"/>
        <w:spacing w:after="0"/>
        <w:ind w:left="993"/>
        <w:jc w:val="left"/>
        <w:rPr>
          <w:rFonts w:ascii="Tahoma" w:hAnsi="Tahoma" w:cs="Tahoma"/>
        </w:rPr>
      </w:pPr>
      <w:r>
        <w:rPr>
          <w:rFonts w:ascii="Tahoma" w:hAnsi="Tahoma" w:cs="Tahoma"/>
        </w:rPr>
        <w:t xml:space="preserve"> </w:t>
      </w:r>
      <w:r w:rsidR="009B2304" w:rsidRPr="009B2304">
        <w:rPr>
          <w:rFonts w:ascii="Tahoma" w:hAnsi="Tahoma" w:cs="Tahoma"/>
        </w:rPr>
        <w:t>sladkorji, beljakovine, skupne maščobe, nasičene maščobne kisline, enkrat</w:t>
      </w:r>
    </w:p>
    <w:p w14:paraId="5F898492" w14:textId="65C44C34" w:rsidR="009B2304" w:rsidRPr="009B2304" w:rsidRDefault="007B01E2" w:rsidP="009B2304">
      <w:pPr>
        <w:autoSpaceDE w:val="0"/>
        <w:autoSpaceDN w:val="0"/>
        <w:adjustRightInd w:val="0"/>
        <w:spacing w:after="0"/>
        <w:ind w:left="993"/>
        <w:jc w:val="left"/>
        <w:rPr>
          <w:rFonts w:ascii="Tahoma" w:hAnsi="Tahoma" w:cs="Tahoma"/>
        </w:rPr>
      </w:pPr>
      <w:r>
        <w:rPr>
          <w:rFonts w:ascii="Tahoma" w:hAnsi="Tahoma" w:cs="Tahoma"/>
        </w:rPr>
        <w:t xml:space="preserve"> </w:t>
      </w:r>
      <w:r w:rsidR="009B2304" w:rsidRPr="009B2304">
        <w:rPr>
          <w:rFonts w:ascii="Tahoma" w:hAnsi="Tahoma" w:cs="Tahoma"/>
        </w:rPr>
        <w:t>nenasičene maščobne kisline, večkrat nenasičene maščobne kisline).</w:t>
      </w:r>
    </w:p>
    <w:p w14:paraId="2E102D39" w14:textId="37C40F57" w:rsidR="00760C8B" w:rsidRPr="007D0406" w:rsidRDefault="00590379" w:rsidP="007D0406">
      <w:pPr>
        <w:widowControl w:val="0"/>
        <w:autoSpaceDE w:val="0"/>
        <w:autoSpaceDN w:val="0"/>
        <w:spacing w:before="11" w:after="0"/>
        <w:jc w:val="left"/>
        <w:rPr>
          <w:rFonts w:ascii="Tahoma" w:hAnsi="Tahoma" w:cs="Tahoma"/>
        </w:rPr>
      </w:pPr>
      <w:r w:rsidRPr="007D0406">
        <w:rPr>
          <w:rFonts w:ascii="Tahoma" w:hAnsi="Tahoma" w:cs="Tahoma"/>
        </w:rPr>
        <w:t xml:space="preserve">V primeru nujnih dobav bo dobavitelj dobavil naročniku živila v roku </w:t>
      </w:r>
      <w:r w:rsidR="001D0673">
        <w:rPr>
          <w:rFonts w:ascii="Tahoma" w:hAnsi="Tahoma" w:cs="Tahoma"/>
        </w:rPr>
        <w:t>4</w:t>
      </w:r>
      <w:r w:rsidR="007B01E2" w:rsidRPr="0045610B">
        <w:rPr>
          <w:rFonts w:ascii="Tahoma" w:hAnsi="Tahoma" w:cs="Tahoma"/>
        </w:rPr>
        <w:t>-ih</w:t>
      </w:r>
      <w:r w:rsidR="00C21C67" w:rsidRPr="0045610B">
        <w:rPr>
          <w:rFonts w:ascii="Tahoma" w:hAnsi="Tahoma" w:cs="Tahoma"/>
        </w:rPr>
        <w:t xml:space="preserve"> </w:t>
      </w:r>
      <w:r w:rsidR="007B01E2" w:rsidRPr="0045610B">
        <w:rPr>
          <w:rFonts w:ascii="Tahoma" w:hAnsi="Tahoma" w:cs="Tahoma"/>
        </w:rPr>
        <w:t>delovnih ur</w:t>
      </w:r>
      <w:r w:rsidRPr="007D0406">
        <w:rPr>
          <w:rFonts w:ascii="Tahoma" w:hAnsi="Tahoma" w:cs="Tahoma"/>
        </w:rPr>
        <w:t xml:space="preserve"> od prejema naročila.</w:t>
      </w:r>
    </w:p>
    <w:p w14:paraId="3DA3A558" w14:textId="5A66CF40" w:rsidR="00590379" w:rsidRDefault="00590379" w:rsidP="007D0406">
      <w:pPr>
        <w:widowControl w:val="0"/>
        <w:autoSpaceDE w:val="0"/>
        <w:autoSpaceDN w:val="0"/>
        <w:spacing w:before="11" w:after="0"/>
        <w:jc w:val="left"/>
        <w:rPr>
          <w:rFonts w:ascii="Tahoma" w:eastAsia="Calibri" w:hAnsi="Tahoma" w:cs="Tahoma"/>
          <w:b/>
          <w:lang w:eastAsia="sl-SI" w:bidi="sl-SI"/>
        </w:rPr>
      </w:pPr>
    </w:p>
    <w:p w14:paraId="4A0AFF4E" w14:textId="0E1ED045" w:rsidR="00760C8B" w:rsidRPr="007D0406" w:rsidRDefault="00760C8B" w:rsidP="007D0406">
      <w:pPr>
        <w:widowControl w:val="0"/>
        <w:autoSpaceDE w:val="0"/>
        <w:autoSpaceDN w:val="0"/>
        <w:spacing w:after="0"/>
        <w:ind w:right="156"/>
        <w:rPr>
          <w:rFonts w:ascii="Tahoma" w:eastAsia="Calibri" w:hAnsi="Tahoma" w:cs="Tahoma"/>
          <w:lang w:eastAsia="sl-SI" w:bidi="sl-SI"/>
        </w:rPr>
      </w:pPr>
      <w:r w:rsidRPr="007D0406">
        <w:rPr>
          <w:rFonts w:ascii="Tahoma" w:eastAsia="Calibri" w:hAnsi="Tahoma" w:cs="Tahoma"/>
          <w:lang w:eastAsia="sl-SI" w:bidi="sl-SI"/>
        </w:rPr>
        <w:t>Kakovost proizvodov mora ustrezati obstoječim standardom in deklarirani kakovosti na embalaži oziroma spremljajočih dokumentih ter morajo biti skladni s ponudbeno dokumentacijo izbranega</w:t>
      </w:r>
      <w:r w:rsidR="007B01E2">
        <w:rPr>
          <w:rFonts w:ascii="Tahoma" w:eastAsia="Calibri" w:hAnsi="Tahoma" w:cs="Tahoma"/>
          <w:lang w:eastAsia="sl-SI" w:bidi="sl-SI"/>
        </w:rPr>
        <w:t xml:space="preserve"> dobavitelja</w:t>
      </w:r>
      <w:r w:rsidRPr="007D0406">
        <w:rPr>
          <w:rFonts w:ascii="Tahoma" w:eastAsia="Calibri" w:hAnsi="Tahoma" w:cs="Tahoma"/>
          <w:lang w:eastAsia="sl-SI" w:bidi="sl-SI"/>
        </w:rPr>
        <w:t>.</w:t>
      </w:r>
    </w:p>
    <w:p w14:paraId="22F1211D" w14:textId="77777777" w:rsidR="00760C8B" w:rsidRPr="007D0406" w:rsidRDefault="00760C8B" w:rsidP="007D0406">
      <w:pPr>
        <w:widowControl w:val="0"/>
        <w:autoSpaceDE w:val="0"/>
        <w:autoSpaceDN w:val="0"/>
        <w:spacing w:after="0"/>
        <w:jc w:val="left"/>
        <w:rPr>
          <w:rFonts w:ascii="Tahoma" w:eastAsia="Calibri" w:hAnsi="Tahoma" w:cs="Tahoma"/>
          <w:lang w:eastAsia="sl-SI" w:bidi="sl-SI"/>
        </w:rPr>
      </w:pPr>
    </w:p>
    <w:p w14:paraId="17901DD8" w14:textId="6A8F2221" w:rsidR="00760C8B" w:rsidRPr="007D0406" w:rsidRDefault="00760C8B" w:rsidP="007D0406">
      <w:pPr>
        <w:widowControl w:val="0"/>
        <w:autoSpaceDE w:val="0"/>
        <w:autoSpaceDN w:val="0"/>
        <w:spacing w:after="0"/>
        <w:ind w:right="154"/>
        <w:rPr>
          <w:rFonts w:ascii="Tahoma" w:eastAsia="Calibri" w:hAnsi="Tahoma" w:cs="Tahoma"/>
          <w:lang w:eastAsia="sl-SI" w:bidi="sl-SI"/>
        </w:rPr>
      </w:pPr>
      <w:r w:rsidRPr="007D0406">
        <w:rPr>
          <w:rFonts w:ascii="Tahoma" w:eastAsia="Calibri" w:hAnsi="Tahoma" w:cs="Tahoma"/>
          <w:lang w:eastAsia="sl-SI" w:bidi="sl-SI"/>
        </w:rPr>
        <w:t xml:space="preserve">Naročnik lahko zahteva, da mu stranka okvirnega sporazuma </w:t>
      </w:r>
      <w:r w:rsidR="003B4F10">
        <w:rPr>
          <w:rFonts w:ascii="Tahoma" w:eastAsia="Calibri" w:hAnsi="Tahoma" w:cs="Tahoma"/>
          <w:lang w:eastAsia="sl-SI" w:bidi="sl-SI"/>
        </w:rPr>
        <w:t xml:space="preserve">pred izbiro </w:t>
      </w:r>
      <w:r w:rsidRPr="007D0406">
        <w:rPr>
          <w:rFonts w:ascii="Tahoma" w:eastAsia="Calibri" w:hAnsi="Tahoma" w:cs="Tahoma"/>
          <w:lang w:eastAsia="sl-SI" w:bidi="sl-SI"/>
        </w:rPr>
        <w:t xml:space="preserve">predloži </w:t>
      </w:r>
      <w:r w:rsidR="003B4F10">
        <w:rPr>
          <w:rFonts w:ascii="Tahoma" w:eastAsia="Calibri" w:hAnsi="Tahoma" w:cs="Tahoma"/>
          <w:lang w:eastAsia="sl-SI" w:bidi="sl-SI"/>
        </w:rPr>
        <w:t xml:space="preserve">brezplačen </w:t>
      </w:r>
      <w:r w:rsidR="007B01E2">
        <w:rPr>
          <w:rFonts w:ascii="Tahoma" w:eastAsia="Calibri" w:hAnsi="Tahoma" w:cs="Tahoma"/>
          <w:lang w:eastAsia="sl-SI" w:bidi="sl-SI"/>
        </w:rPr>
        <w:t>vzorec</w:t>
      </w:r>
      <w:r w:rsidRPr="007D0406">
        <w:rPr>
          <w:rFonts w:ascii="Tahoma" w:eastAsia="Calibri" w:hAnsi="Tahoma" w:cs="Tahoma"/>
          <w:lang w:eastAsia="sl-SI" w:bidi="sl-SI"/>
        </w:rPr>
        <w:t xml:space="preserve"> </w:t>
      </w:r>
      <w:r w:rsidR="003B4F10">
        <w:rPr>
          <w:rFonts w:ascii="Tahoma" w:eastAsia="Calibri" w:hAnsi="Tahoma" w:cs="Tahoma"/>
          <w:lang w:eastAsia="sl-SI" w:bidi="sl-SI"/>
        </w:rPr>
        <w:t xml:space="preserve">določenega </w:t>
      </w:r>
      <w:r w:rsidRPr="007D0406">
        <w:rPr>
          <w:rFonts w:ascii="Tahoma" w:eastAsia="Calibri" w:hAnsi="Tahoma" w:cs="Tahoma"/>
          <w:lang w:eastAsia="sl-SI" w:bidi="sl-SI"/>
        </w:rPr>
        <w:t xml:space="preserve">blaga, da jih lahko naročnik preizkusi in se </w:t>
      </w:r>
      <w:r w:rsidR="003B4F10">
        <w:rPr>
          <w:rFonts w:ascii="Tahoma" w:eastAsia="Calibri" w:hAnsi="Tahoma" w:cs="Tahoma"/>
          <w:lang w:eastAsia="sl-SI" w:bidi="sl-SI"/>
        </w:rPr>
        <w:t>na osnovi tega odloči o izbiri</w:t>
      </w:r>
      <w:r w:rsidRPr="007D0406">
        <w:rPr>
          <w:rFonts w:ascii="Tahoma" w:eastAsia="Calibri" w:hAnsi="Tahoma" w:cs="Tahoma"/>
          <w:lang w:eastAsia="sl-SI" w:bidi="sl-SI"/>
        </w:rPr>
        <w:t>.</w:t>
      </w:r>
      <w:r w:rsidR="003B4F10">
        <w:rPr>
          <w:rFonts w:ascii="Tahoma" w:eastAsia="Calibri" w:hAnsi="Tahoma" w:cs="Tahoma"/>
          <w:lang w:eastAsia="sl-SI" w:bidi="sl-SI"/>
        </w:rPr>
        <w:t xml:space="preserve"> V </w:t>
      </w:r>
      <w:r w:rsidR="00E17BEE">
        <w:rPr>
          <w:rFonts w:ascii="Tahoma" w:eastAsia="Calibri" w:hAnsi="Tahoma" w:cs="Tahoma"/>
          <w:lang w:eastAsia="sl-SI" w:bidi="sl-SI"/>
        </w:rPr>
        <w:t>primeru</w:t>
      </w:r>
      <w:r w:rsidR="001B31CC">
        <w:rPr>
          <w:rFonts w:ascii="Tahoma" w:eastAsia="Calibri" w:hAnsi="Tahoma" w:cs="Tahoma"/>
          <w:lang w:eastAsia="sl-SI" w:bidi="sl-SI"/>
        </w:rPr>
        <w:t>,</w:t>
      </w:r>
      <w:r w:rsidR="003B4F10">
        <w:rPr>
          <w:rFonts w:ascii="Tahoma" w:eastAsia="Calibri" w:hAnsi="Tahoma" w:cs="Tahoma"/>
          <w:lang w:eastAsia="sl-SI" w:bidi="sl-SI"/>
        </w:rPr>
        <w:t xml:space="preserve"> da se naročnik v č</w:t>
      </w:r>
      <w:r w:rsidR="001B31CC">
        <w:rPr>
          <w:rFonts w:ascii="Tahoma" w:eastAsia="Calibri" w:hAnsi="Tahoma" w:cs="Tahoma"/>
          <w:lang w:eastAsia="sl-SI" w:bidi="sl-SI"/>
        </w:rPr>
        <w:t>a</w:t>
      </w:r>
      <w:r w:rsidR="003B4F10">
        <w:rPr>
          <w:rFonts w:ascii="Tahoma" w:eastAsia="Calibri" w:hAnsi="Tahoma" w:cs="Tahoma"/>
          <w:lang w:eastAsia="sl-SI" w:bidi="sl-SI"/>
        </w:rPr>
        <w:t xml:space="preserve">su trajanja okvirnega sporazuma </w:t>
      </w:r>
      <w:r w:rsidR="001B31CC">
        <w:rPr>
          <w:rFonts w:ascii="Tahoma" w:eastAsia="Calibri" w:hAnsi="Tahoma" w:cs="Tahoma"/>
          <w:lang w:eastAsia="sl-SI" w:bidi="sl-SI"/>
        </w:rPr>
        <w:t xml:space="preserve">odloči, </w:t>
      </w:r>
      <w:r w:rsidR="003B4F10">
        <w:rPr>
          <w:rFonts w:ascii="Tahoma" w:eastAsia="Calibri" w:hAnsi="Tahoma" w:cs="Tahoma"/>
          <w:lang w:eastAsia="sl-SI" w:bidi="sl-SI"/>
        </w:rPr>
        <w:t xml:space="preserve">da bo </w:t>
      </w:r>
      <w:r w:rsidR="001B31CC">
        <w:rPr>
          <w:rFonts w:ascii="Tahoma" w:eastAsia="Calibri" w:hAnsi="Tahoma" w:cs="Tahoma"/>
          <w:lang w:eastAsia="sl-SI" w:bidi="sl-SI"/>
        </w:rPr>
        <w:t>preizkusil</w:t>
      </w:r>
      <w:r w:rsidR="003B4F10">
        <w:rPr>
          <w:rFonts w:ascii="Tahoma" w:eastAsia="Calibri" w:hAnsi="Tahoma" w:cs="Tahoma"/>
          <w:lang w:eastAsia="sl-SI" w:bidi="sl-SI"/>
        </w:rPr>
        <w:t xml:space="preserve"> posamezne vrste blaga</w:t>
      </w:r>
      <w:r w:rsidR="001B31CC">
        <w:rPr>
          <w:rFonts w:ascii="Tahoma" w:eastAsia="Calibri" w:hAnsi="Tahoma" w:cs="Tahoma"/>
          <w:lang w:eastAsia="sl-SI" w:bidi="sl-SI"/>
        </w:rPr>
        <w:t>,</w:t>
      </w:r>
      <w:r w:rsidR="003B4F10">
        <w:rPr>
          <w:rFonts w:ascii="Tahoma" w:eastAsia="Calibri" w:hAnsi="Tahoma" w:cs="Tahoma"/>
          <w:lang w:eastAsia="sl-SI" w:bidi="sl-SI"/>
        </w:rPr>
        <w:t xml:space="preserve"> </w:t>
      </w:r>
      <w:r w:rsidR="00E17BEE">
        <w:rPr>
          <w:rFonts w:ascii="Tahoma" w:eastAsia="Calibri" w:hAnsi="Tahoma" w:cs="Tahoma"/>
          <w:lang w:eastAsia="sl-SI" w:bidi="sl-SI"/>
        </w:rPr>
        <w:t>marajo</w:t>
      </w:r>
      <w:r w:rsidR="003B4F10">
        <w:rPr>
          <w:rFonts w:ascii="Tahoma" w:eastAsia="Calibri" w:hAnsi="Tahoma" w:cs="Tahoma"/>
          <w:lang w:eastAsia="sl-SI" w:bidi="sl-SI"/>
        </w:rPr>
        <w:t xml:space="preserve"> le ti biti brezplačni. </w:t>
      </w:r>
    </w:p>
    <w:p w14:paraId="0ED5A5D0" w14:textId="77777777" w:rsidR="00760C8B" w:rsidRPr="007D0406" w:rsidRDefault="00760C8B" w:rsidP="007D0406">
      <w:pPr>
        <w:widowControl w:val="0"/>
        <w:autoSpaceDE w:val="0"/>
        <w:autoSpaceDN w:val="0"/>
        <w:spacing w:before="2" w:after="0"/>
        <w:jc w:val="left"/>
        <w:rPr>
          <w:rFonts w:ascii="Tahoma" w:eastAsia="Calibri" w:hAnsi="Tahoma" w:cs="Tahoma"/>
          <w:lang w:eastAsia="sl-SI" w:bidi="sl-SI"/>
        </w:rPr>
      </w:pPr>
    </w:p>
    <w:p w14:paraId="3546D4D6" w14:textId="77777777" w:rsidR="00760C8B" w:rsidRPr="007D0406" w:rsidRDefault="00760C8B" w:rsidP="005B1A9A">
      <w:pPr>
        <w:widowControl w:val="0"/>
        <w:autoSpaceDE w:val="0"/>
        <w:autoSpaceDN w:val="0"/>
        <w:spacing w:after="0"/>
        <w:ind w:right="158"/>
        <w:rPr>
          <w:rFonts w:ascii="Tahoma" w:eastAsia="Calibri" w:hAnsi="Tahoma" w:cs="Tahoma"/>
          <w:lang w:eastAsia="sl-SI" w:bidi="sl-SI"/>
        </w:rPr>
      </w:pPr>
      <w:r w:rsidRPr="007D0406">
        <w:rPr>
          <w:rFonts w:ascii="Tahoma" w:eastAsia="Calibri" w:hAnsi="Tahoma" w:cs="Tahoma"/>
          <w:lang w:eastAsia="sl-SI" w:bidi="sl-SI"/>
        </w:rPr>
        <w:t>Če naročnik ugotovi, da blago ni kakovostno ustrezno, ga takoj zavrne in zahteva, da mu stranka okvirnega sporazuma dobavi kakovostno blago. Če blaga ne zamenja, lahko naročnik zahteva na stroške stranke okvirnega sporazuma ustrezen pregled blaga pri inšpekcijski službi oziroma pristojnem zavodu, ki opravlja kontrolo</w:t>
      </w:r>
      <w:r w:rsidRPr="007D0406">
        <w:rPr>
          <w:rFonts w:ascii="Tahoma" w:eastAsia="Calibri" w:hAnsi="Tahoma" w:cs="Tahoma"/>
          <w:spacing w:val="-8"/>
          <w:lang w:eastAsia="sl-SI" w:bidi="sl-SI"/>
        </w:rPr>
        <w:t xml:space="preserve"> </w:t>
      </w:r>
      <w:r w:rsidRPr="007D0406">
        <w:rPr>
          <w:rFonts w:ascii="Tahoma" w:eastAsia="Calibri" w:hAnsi="Tahoma" w:cs="Tahoma"/>
          <w:lang w:eastAsia="sl-SI" w:bidi="sl-SI"/>
        </w:rPr>
        <w:t>kakovosti.</w:t>
      </w:r>
    </w:p>
    <w:p w14:paraId="795FD906" w14:textId="77777777" w:rsidR="00760C8B" w:rsidRPr="007D0406" w:rsidRDefault="00760C8B" w:rsidP="005B1A9A">
      <w:pPr>
        <w:widowControl w:val="0"/>
        <w:autoSpaceDE w:val="0"/>
        <w:autoSpaceDN w:val="0"/>
        <w:spacing w:after="0"/>
        <w:ind w:right="158"/>
        <w:rPr>
          <w:rFonts w:ascii="Tahoma" w:eastAsia="Calibri" w:hAnsi="Tahoma" w:cs="Tahoma"/>
          <w:lang w:eastAsia="sl-SI" w:bidi="sl-SI"/>
        </w:rPr>
      </w:pPr>
    </w:p>
    <w:p w14:paraId="6D15BFBA" w14:textId="77777777" w:rsidR="00760C8B" w:rsidRPr="007D0406" w:rsidRDefault="00760C8B" w:rsidP="005B1A9A">
      <w:pPr>
        <w:widowControl w:val="0"/>
        <w:autoSpaceDE w:val="0"/>
        <w:autoSpaceDN w:val="0"/>
        <w:spacing w:before="7" w:after="0"/>
        <w:rPr>
          <w:rFonts w:ascii="Tahoma" w:eastAsia="Calibri" w:hAnsi="Tahoma" w:cs="Tahoma"/>
          <w:color w:val="000000"/>
          <w:lang w:eastAsia="sl-SI" w:bidi="sl-SI"/>
        </w:rPr>
      </w:pPr>
      <w:r w:rsidRPr="007D0406">
        <w:rPr>
          <w:rFonts w:ascii="Tahoma" w:eastAsia="Calibri" w:hAnsi="Tahoma" w:cs="Tahoma"/>
          <w:color w:val="000000"/>
          <w:lang w:eastAsia="sl-SI" w:bidi="sl-SI"/>
        </w:rPr>
        <w:t>Naročnik si pridružuje pravico, da blago tudi če ustreza pogojem iz prejšnjega odstavka, ne kupi, če blago po okusu ali drugih okoliščinah ne ustreza (neustrezen okus, neustrezen vonj) ali pa ga uporabniki zavračajo.</w:t>
      </w:r>
    </w:p>
    <w:p w14:paraId="766928D8" w14:textId="77777777" w:rsidR="00F75DE3" w:rsidRPr="007D0406" w:rsidRDefault="00F75DE3" w:rsidP="005B1A9A">
      <w:pPr>
        <w:widowControl w:val="0"/>
        <w:autoSpaceDE w:val="0"/>
        <w:autoSpaceDN w:val="0"/>
        <w:spacing w:before="7" w:after="0"/>
        <w:rPr>
          <w:rFonts w:ascii="Tahoma" w:eastAsia="Calibri" w:hAnsi="Tahoma" w:cs="Tahoma"/>
          <w:color w:val="000000"/>
          <w:lang w:eastAsia="sl-SI" w:bidi="sl-SI"/>
        </w:rPr>
      </w:pPr>
    </w:p>
    <w:p w14:paraId="17414010" w14:textId="6F42F49A" w:rsidR="00C823FE" w:rsidRDefault="007B01E2" w:rsidP="00C823FE">
      <w:pPr>
        <w:pStyle w:val="Default"/>
        <w:spacing w:line="276" w:lineRule="auto"/>
        <w:jc w:val="both"/>
        <w:rPr>
          <w:rFonts w:ascii="Tahoma" w:hAnsi="Tahoma" w:cs="Tahoma"/>
          <w:sz w:val="22"/>
          <w:szCs w:val="22"/>
        </w:rPr>
      </w:pPr>
      <w:r>
        <w:rPr>
          <w:rFonts w:ascii="Tahoma" w:hAnsi="Tahoma" w:cs="Tahoma"/>
          <w:sz w:val="22"/>
          <w:szCs w:val="22"/>
        </w:rPr>
        <w:t xml:space="preserve">Dobavitelj se zaveže, da bo redno in brezplačno odvažal vso povratno embalažo, v skladu s predpisi, ki urejajo tovrstno področje. </w:t>
      </w:r>
      <w:r w:rsidR="00F75DE3" w:rsidRPr="007D0406">
        <w:rPr>
          <w:rFonts w:ascii="Tahoma" w:hAnsi="Tahoma" w:cs="Tahoma"/>
          <w:sz w:val="22"/>
          <w:szCs w:val="22"/>
        </w:rPr>
        <w:t xml:space="preserve">V primeru, da dobavitelj ne odpelje embalaže, lahko naročnik na stroške dobavitelja organizira prevoz embalaže. </w:t>
      </w:r>
    </w:p>
    <w:p w14:paraId="3E0D93B8" w14:textId="77777777" w:rsidR="00DA0ECF" w:rsidRPr="00C823FE" w:rsidRDefault="00DA0ECF" w:rsidP="00C823FE">
      <w:pPr>
        <w:pStyle w:val="Default"/>
        <w:spacing w:line="276" w:lineRule="auto"/>
        <w:jc w:val="both"/>
        <w:rPr>
          <w:rFonts w:ascii="Tahoma" w:hAnsi="Tahoma" w:cs="Tahoma"/>
          <w:sz w:val="22"/>
          <w:szCs w:val="22"/>
        </w:rPr>
      </w:pPr>
    </w:p>
    <w:p w14:paraId="7B1E5610" w14:textId="04102480" w:rsidR="00760C8B" w:rsidRPr="007D0406" w:rsidRDefault="00DB1F68"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00760C8B" w:rsidRPr="007D0406">
        <w:rPr>
          <w:rFonts w:ascii="Tahoma" w:eastAsia="Calibri" w:hAnsi="Tahoma" w:cs="Tahoma"/>
          <w:b/>
          <w:bCs/>
          <w:lang w:eastAsia="sl-SI" w:bidi="sl-SI"/>
        </w:rPr>
        <w:t xml:space="preserve">člen </w:t>
      </w:r>
    </w:p>
    <w:p w14:paraId="55D894CE" w14:textId="77777777" w:rsidR="00760C8B"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Reklamacije </w:t>
      </w:r>
      <w:r w:rsidR="00F75DE3" w:rsidRPr="007D0406">
        <w:rPr>
          <w:rFonts w:ascii="Tahoma" w:eastAsia="Calibri" w:hAnsi="Tahoma" w:cs="Tahoma"/>
          <w:b/>
          <w:bCs/>
          <w:lang w:eastAsia="sl-SI" w:bidi="sl-SI"/>
        </w:rPr>
        <w:t>in pogodbena kazen</w:t>
      </w:r>
    </w:p>
    <w:p w14:paraId="632F32B6" w14:textId="77777777" w:rsidR="00AB2656" w:rsidRPr="007D0406" w:rsidRDefault="00AB2656" w:rsidP="007D0406">
      <w:pPr>
        <w:widowControl w:val="0"/>
        <w:tabs>
          <w:tab w:val="left" w:pos="0"/>
        </w:tabs>
        <w:autoSpaceDE w:val="0"/>
        <w:autoSpaceDN w:val="0"/>
        <w:spacing w:after="0"/>
        <w:jc w:val="center"/>
        <w:outlineLvl w:val="2"/>
        <w:rPr>
          <w:rFonts w:ascii="Tahoma" w:eastAsia="Calibri" w:hAnsi="Tahoma" w:cs="Tahoma"/>
          <w:b/>
          <w:bCs/>
          <w:lang w:eastAsia="sl-SI" w:bidi="sl-SI"/>
        </w:rPr>
      </w:pPr>
    </w:p>
    <w:p w14:paraId="297FC4E0" w14:textId="77777777" w:rsidR="00DB1F68" w:rsidRDefault="00760C8B" w:rsidP="009466CF">
      <w:pPr>
        <w:widowControl w:val="0"/>
        <w:autoSpaceDE w:val="0"/>
        <w:autoSpaceDN w:val="0"/>
        <w:spacing w:after="0"/>
        <w:ind w:right="158"/>
        <w:rPr>
          <w:rFonts w:ascii="Tahoma" w:eastAsia="Calibri" w:hAnsi="Tahoma" w:cs="Tahoma"/>
          <w:color w:val="000000"/>
          <w:lang w:eastAsia="sl-SI" w:bidi="sl-SI"/>
        </w:rPr>
      </w:pPr>
      <w:r w:rsidRPr="007D0406">
        <w:rPr>
          <w:rFonts w:ascii="Tahoma" w:eastAsia="Calibri" w:hAnsi="Tahoma" w:cs="Tahoma"/>
          <w:color w:val="000000"/>
          <w:lang w:eastAsia="sl-SI" w:bidi="sl-SI"/>
        </w:rPr>
        <w:lastRenderedPageBreak/>
        <w:t xml:space="preserve">Naročnik bo vse pripombe v zvezi z izvrševanjem tega sporazuma sporočal dobavitelju v pisni obliki. Če dobavitelj pri naslednji dobavi ne upošteva upravičenih pripomb naročnika, lahko naročnik dobavitelja izključi iz tega sporazuma in nabavlja blago pri stranki tega sporazuma, ki je bila naslednja najugodnejša po ponudbenem predračunu pod pogojem, da </w:t>
      </w:r>
      <w:r w:rsidR="009A5E25">
        <w:rPr>
          <w:rFonts w:ascii="Tahoma" w:eastAsia="Calibri" w:hAnsi="Tahoma" w:cs="Tahoma"/>
          <w:color w:val="000000"/>
          <w:lang w:eastAsia="sl-SI" w:bidi="sl-SI"/>
        </w:rPr>
        <w:t xml:space="preserve">dobavitelj </w:t>
      </w:r>
      <w:r w:rsidRPr="007D0406">
        <w:rPr>
          <w:rFonts w:ascii="Tahoma" w:eastAsia="Calibri" w:hAnsi="Tahoma" w:cs="Tahoma"/>
          <w:color w:val="000000"/>
          <w:lang w:eastAsia="sl-SI" w:bidi="sl-SI"/>
        </w:rPr>
        <w:t>zagotavlja cene iz predloženega predračuna za tekoče leto oz. bo ponovno</w:t>
      </w:r>
      <w:r w:rsidR="00D333F2" w:rsidRPr="007D0406">
        <w:rPr>
          <w:rFonts w:ascii="Tahoma" w:eastAsia="Calibri" w:hAnsi="Tahoma" w:cs="Tahoma"/>
          <w:color w:val="000000"/>
          <w:lang w:eastAsia="sl-SI" w:bidi="sl-SI"/>
        </w:rPr>
        <w:t>(predčasno)</w:t>
      </w:r>
      <w:r w:rsidRPr="007D0406">
        <w:rPr>
          <w:rFonts w:ascii="Tahoma" w:eastAsia="Calibri" w:hAnsi="Tahoma" w:cs="Tahoma"/>
          <w:color w:val="000000"/>
          <w:lang w:eastAsia="sl-SI" w:bidi="sl-SI"/>
        </w:rPr>
        <w:t xml:space="preserve"> odprl</w:t>
      </w:r>
    </w:p>
    <w:p w14:paraId="71691131" w14:textId="25B08BA9" w:rsidR="009466CF" w:rsidRDefault="00760C8B" w:rsidP="009466CF">
      <w:pPr>
        <w:widowControl w:val="0"/>
        <w:autoSpaceDE w:val="0"/>
        <w:autoSpaceDN w:val="0"/>
        <w:spacing w:after="0"/>
        <w:ind w:right="158"/>
        <w:rPr>
          <w:rFonts w:ascii="Tahoma" w:eastAsia="Calibri" w:hAnsi="Tahoma" w:cs="Tahoma"/>
          <w:color w:val="000000"/>
          <w:lang w:eastAsia="sl-SI" w:bidi="sl-SI"/>
        </w:rPr>
      </w:pPr>
      <w:r w:rsidRPr="007D0406">
        <w:rPr>
          <w:rFonts w:ascii="Tahoma" w:eastAsia="Calibri" w:hAnsi="Tahoma" w:cs="Tahoma"/>
          <w:color w:val="000000"/>
          <w:lang w:eastAsia="sl-SI" w:bidi="sl-SI"/>
        </w:rPr>
        <w:t>konkurenco med podpisniki sporazuma. O izključitvi, naročnik pisno obvesti dobavitelja s poštno povratnico.</w:t>
      </w:r>
    </w:p>
    <w:p w14:paraId="7A54E50A" w14:textId="77777777" w:rsidR="00DB1F68" w:rsidRDefault="00DB1F68" w:rsidP="009466CF">
      <w:pPr>
        <w:widowControl w:val="0"/>
        <w:autoSpaceDE w:val="0"/>
        <w:autoSpaceDN w:val="0"/>
        <w:spacing w:after="0"/>
        <w:ind w:right="158"/>
        <w:rPr>
          <w:rFonts w:ascii="Tahoma" w:eastAsia="Calibri" w:hAnsi="Tahoma" w:cs="Tahoma"/>
          <w:color w:val="000000"/>
          <w:lang w:eastAsia="sl-SI" w:bidi="sl-SI"/>
        </w:rPr>
      </w:pPr>
    </w:p>
    <w:p w14:paraId="012AC9CE" w14:textId="66C57CD5" w:rsidR="00760C8B" w:rsidRPr="009466CF" w:rsidRDefault="00760C8B" w:rsidP="009466CF">
      <w:pPr>
        <w:widowControl w:val="0"/>
        <w:autoSpaceDE w:val="0"/>
        <w:autoSpaceDN w:val="0"/>
        <w:spacing w:after="0"/>
        <w:ind w:right="158"/>
        <w:rPr>
          <w:rFonts w:ascii="Tahoma" w:eastAsia="Calibri" w:hAnsi="Tahoma" w:cs="Tahoma"/>
          <w:color w:val="000000"/>
          <w:lang w:eastAsia="sl-SI" w:bidi="sl-SI"/>
        </w:rPr>
      </w:pPr>
      <w:r w:rsidRPr="007D0406">
        <w:rPr>
          <w:rFonts w:ascii="Tahoma" w:eastAsia="Calibri" w:hAnsi="Tahoma" w:cs="Tahoma"/>
          <w:lang w:eastAsia="sl-SI" w:bidi="sl-SI"/>
        </w:rPr>
        <w:t>Če naročnik oceni, da pogodbene obveznosti niso izpolnjene dovolj kakovostno, bo na to opozoril stranko okvirnega sporazuma in mu postavil rok, do katerega mora le ta kakovost izboljšati. V kolikor naročnik poda pisne pripombe, jih je dolžan odpraviti v roku treh (3) dni.</w:t>
      </w:r>
    </w:p>
    <w:p w14:paraId="1F9D17CC" w14:textId="77777777" w:rsidR="009466CF" w:rsidRDefault="009466CF" w:rsidP="007D0406">
      <w:pPr>
        <w:widowControl w:val="0"/>
        <w:autoSpaceDE w:val="0"/>
        <w:autoSpaceDN w:val="0"/>
        <w:spacing w:after="0"/>
        <w:outlineLvl w:val="2"/>
        <w:rPr>
          <w:rFonts w:ascii="Tahoma" w:eastAsia="Calibri" w:hAnsi="Tahoma" w:cs="Tahoma"/>
          <w:lang w:eastAsia="sl-SI" w:bidi="sl-SI"/>
        </w:rPr>
      </w:pPr>
    </w:p>
    <w:p w14:paraId="66768DB0" w14:textId="77777777" w:rsidR="00760C8B" w:rsidRPr="007D0406" w:rsidRDefault="00760C8B" w:rsidP="007D0406">
      <w:pPr>
        <w:widowControl w:val="0"/>
        <w:autoSpaceDE w:val="0"/>
        <w:autoSpaceDN w:val="0"/>
        <w:spacing w:after="0"/>
        <w:outlineLvl w:val="2"/>
        <w:rPr>
          <w:rFonts w:ascii="Tahoma" w:eastAsia="Calibri" w:hAnsi="Tahoma" w:cs="Tahoma"/>
          <w:bCs/>
          <w:lang w:eastAsia="sl-SI" w:bidi="sl-SI"/>
        </w:rPr>
      </w:pPr>
      <w:r w:rsidRPr="007D0406">
        <w:rPr>
          <w:rFonts w:ascii="Tahoma" w:eastAsia="Calibri" w:hAnsi="Tahoma" w:cs="Tahoma"/>
          <w:bCs/>
          <w:lang w:eastAsia="sl-SI" w:bidi="sl-SI"/>
        </w:rPr>
        <w:t>Kot kršitev tega sporazuma se štejejo zlasti naslednje kršitve:</w:t>
      </w:r>
    </w:p>
    <w:p w14:paraId="6D26788B"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ne dobavi blaga, določenega dne, ob določeni uri, pa kljub pisnemu opozorilu ne upošteva opozoril</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naročnika;</w:t>
      </w:r>
    </w:p>
    <w:p w14:paraId="77EB6401"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dobavi nekvalitetno blago, neustrezne teže ali pakiranja, pa ga na zahtevo naročnika ne zamenja;</w:t>
      </w:r>
    </w:p>
    <w:p w14:paraId="1C686FC7"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krši določila tega</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sporazuma;</w:t>
      </w:r>
    </w:p>
    <w:p w14:paraId="6D94F10B"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 xml:space="preserve">če naročniku dobavi blago, ki ne ustreza dogovorjeni vrsti, kakovosti; </w:t>
      </w:r>
    </w:p>
    <w:p w14:paraId="05F02557"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ne upošteva reklamacij glede kakovosti, vrste, količine, dobav;</w:t>
      </w:r>
    </w:p>
    <w:p w14:paraId="68D53546"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dobavitelj ne spoštuje predpisov HACCP;</w:t>
      </w:r>
    </w:p>
    <w:p w14:paraId="5669A0E2" w14:textId="77777777" w:rsidR="00760C8B" w:rsidRPr="007D0406" w:rsidRDefault="00760C8B" w:rsidP="007D0406">
      <w:pPr>
        <w:widowControl w:val="0"/>
        <w:numPr>
          <w:ilvl w:val="0"/>
          <w:numId w:val="9"/>
        </w:numPr>
        <w:autoSpaceDE w:val="0"/>
        <w:autoSpaceDN w:val="0"/>
        <w:spacing w:after="0"/>
        <w:ind w:right="160"/>
        <w:jc w:val="left"/>
        <w:rPr>
          <w:rFonts w:ascii="Tahoma" w:eastAsia="Calibri" w:hAnsi="Tahoma" w:cs="Tahoma"/>
          <w:lang w:eastAsia="sl-SI" w:bidi="sl-SI"/>
        </w:rPr>
      </w:pPr>
      <w:r w:rsidRPr="007D0406">
        <w:rPr>
          <w:rFonts w:ascii="Tahoma" w:eastAsia="Calibri" w:hAnsi="Tahoma" w:cs="Tahoma"/>
          <w:lang w:eastAsia="sl-SI" w:bidi="sl-SI"/>
        </w:rPr>
        <w:t>če brez potrditve naročnika poveča ceno</w:t>
      </w:r>
      <w:r w:rsidRPr="007D0406">
        <w:rPr>
          <w:rFonts w:ascii="Tahoma" w:eastAsia="Calibri" w:hAnsi="Tahoma" w:cs="Tahoma"/>
          <w:spacing w:val="-6"/>
          <w:lang w:eastAsia="sl-SI" w:bidi="sl-SI"/>
        </w:rPr>
        <w:t xml:space="preserve"> </w:t>
      </w:r>
      <w:r w:rsidRPr="007D0406">
        <w:rPr>
          <w:rFonts w:ascii="Tahoma" w:eastAsia="Calibri" w:hAnsi="Tahoma" w:cs="Tahoma"/>
          <w:lang w:eastAsia="sl-SI" w:bidi="sl-SI"/>
        </w:rPr>
        <w:t>blaga;</w:t>
      </w:r>
    </w:p>
    <w:p w14:paraId="2D4DF1DE"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kršitve dobave živil v zvezi z oznakami kakovosti;</w:t>
      </w:r>
    </w:p>
    <w:p w14:paraId="22449D7A"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kršitve v zvezi z neustreznimi embalažami.</w:t>
      </w:r>
    </w:p>
    <w:p w14:paraId="3D5A2444" w14:textId="77777777" w:rsidR="00760C8B" w:rsidRPr="007D0406" w:rsidRDefault="00760C8B" w:rsidP="007D0406">
      <w:pPr>
        <w:widowControl w:val="0"/>
        <w:tabs>
          <w:tab w:val="left" w:pos="1909"/>
        </w:tabs>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ab/>
      </w:r>
    </w:p>
    <w:p w14:paraId="56180033" w14:textId="77777777" w:rsidR="0045610B" w:rsidRDefault="00760C8B" w:rsidP="007D0406">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V primeru, da dobavitelj ne izpolnjuje obveznosti okvirnega sporazuma na način, kot je predviden s tem sporazumom, bo naročnik začel z ustreznimi postopki za njegovo prekinitev.</w:t>
      </w:r>
    </w:p>
    <w:p w14:paraId="4A0648BF" w14:textId="619A1F50" w:rsidR="00760C8B" w:rsidRPr="0045610B" w:rsidRDefault="00760C8B" w:rsidP="007D0406">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lang w:eastAsia="sl-SI" w:bidi="sl-SI"/>
        </w:rPr>
        <w:t>Naročnik si pridržuje pravico, da ob neizpolnjevanju zgoraj naštetih obveznosti ter drugih obveznosti tega sporazuma, sporazum prekine.</w:t>
      </w:r>
      <w:r w:rsidR="0045610B">
        <w:rPr>
          <w:rFonts w:ascii="Tahoma" w:eastAsia="Calibri" w:hAnsi="Tahoma" w:cs="Tahoma"/>
          <w:lang w:eastAsia="sl-SI" w:bidi="sl-SI"/>
        </w:rPr>
        <w:t xml:space="preserve"> </w:t>
      </w:r>
    </w:p>
    <w:p w14:paraId="498A8130" w14:textId="77777777" w:rsidR="00F75DE3" w:rsidRPr="007D0406" w:rsidRDefault="00F75DE3" w:rsidP="007D0406">
      <w:pPr>
        <w:widowControl w:val="0"/>
        <w:autoSpaceDE w:val="0"/>
        <w:autoSpaceDN w:val="0"/>
        <w:spacing w:after="0"/>
        <w:jc w:val="left"/>
        <w:rPr>
          <w:rFonts w:ascii="Tahoma" w:eastAsia="Calibri" w:hAnsi="Tahoma" w:cs="Tahoma"/>
          <w:lang w:eastAsia="sl-SI" w:bidi="sl-SI"/>
        </w:rPr>
      </w:pPr>
    </w:p>
    <w:p w14:paraId="618AF995" w14:textId="5790F003" w:rsidR="00F75DE3" w:rsidRPr="007D0406" w:rsidRDefault="00F75DE3" w:rsidP="007D0406">
      <w:pPr>
        <w:pStyle w:val="Default"/>
        <w:spacing w:line="276" w:lineRule="auto"/>
        <w:jc w:val="both"/>
        <w:rPr>
          <w:rFonts w:ascii="Tahoma" w:hAnsi="Tahoma" w:cs="Tahoma"/>
          <w:sz w:val="22"/>
          <w:szCs w:val="22"/>
        </w:rPr>
      </w:pPr>
      <w:r w:rsidRPr="007D0406">
        <w:rPr>
          <w:rFonts w:ascii="Tahoma" w:hAnsi="Tahoma" w:cs="Tahoma"/>
          <w:sz w:val="22"/>
          <w:szCs w:val="22"/>
        </w:rPr>
        <w:t xml:space="preserve">Dobavitelj je dolžan nekvalitetno blago oz. pokvarjeno blago nadomestiti z novim do roka, ki ga dobavitelju za konkretno dobavo določi naročnik. Dobavitelj je dolžan naročniku nadomestiti nekvalitetno blago, oziroma blago, ki ne ustreza naročilu z novim najkasneje v roku </w:t>
      </w:r>
      <w:r w:rsidR="00E17BEE">
        <w:rPr>
          <w:rFonts w:ascii="Tahoma" w:hAnsi="Tahoma" w:cs="Tahoma"/>
          <w:sz w:val="22"/>
          <w:szCs w:val="22"/>
        </w:rPr>
        <w:t>dveh</w:t>
      </w:r>
      <w:r w:rsidRPr="007D0406">
        <w:rPr>
          <w:rFonts w:ascii="Tahoma" w:hAnsi="Tahoma" w:cs="Tahoma"/>
          <w:sz w:val="22"/>
          <w:szCs w:val="22"/>
        </w:rPr>
        <w:t xml:space="preserve"> ur od prejema reklamacije. Stroške, nastale z zamenjavo nekvalitetnega oz. pokvarjenega blaga, vključno s prevoznimi, nosi dobavitelj. </w:t>
      </w:r>
    </w:p>
    <w:p w14:paraId="7FFF9FF9" w14:textId="77777777" w:rsidR="00430521" w:rsidRDefault="00430521" w:rsidP="007D0406">
      <w:pPr>
        <w:pStyle w:val="Default"/>
        <w:spacing w:line="276" w:lineRule="auto"/>
        <w:jc w:val="both"/>
        <w:rPr>
          <w:rFonts w:ascii="Tahoma" w:hAnsi="Tahoma" w:cs="Tahoma"/>
          <w:sz w:val="22"/>
          <w:szCs w:val="22"/>
        </w:rPr>
      </w:pPr>
    </w:p>
    <w:p w14:paraId="2AE3E45D" w14:textId="3E379ADF" w:rsidR="00760C8B" w:rsidRPr="007D0406" w:rsidRDefault="00F75DE3" w:rsidP="007D0406">
      <w:pPr>
        <w:pStyle w:val="Default"/>
        <w:spacing w:line="276" w:lineRule="auto"/>
        <w:jc w:val="both"/>
        <w:rPr>
          <w:rFonts w:ascii="Tahoma" w:hAnsi="Tahoma" w:cs="Tahoma"/>
          <w:sz w:val="22"/>
          <w:szCs w:val="22"/>
        </w:rPr>
      </w:pPr>
      <w:r w:rsidRPr="007D0406">
        <w:rPr>
          <w:rFonts w:ascii="Tahoma" w:hAnsi="Tahoma" w:cs="Tahoma"/>
          <w:sz w:val="22"/>
          <w:szCs w:val="22"/>
        </w:rPr>
        <w:t>Če se ugotovi, da živila niso istovetna z naročenimi (glede na ponujena v predračunu), če odstopajo od dogovorjene kakovosti in količine, lahko naročnik prevzem odkloni. Dobavitelj je dolžan blago nadomestiti z novim, kadar pride do množičnega zavračanja že ustaljenega živila s strani otrok</w:t>
      </w:r>
      <w:r w:rsidR="00E17BEE">
        <w:rPr>
          <w:rFonts w:ascii="Tahoma" w:hAnsi="Tahoma" w:cs="Tahoma"/>
          <w:sz w:val="22"/>
          <w:szCs w:val="22"/>
        </w:rPr>
        <w:t xml:space="preserve"> </w:t>
      </w:r>
      <w:r w:rsidRPr="007D0406">
        <w:rPr>
          <w:rFonts w:ascii="Tahoma" w:hAnsi="Tahoma" w:cs="Tahoma"/>
          <w:sz w:val="22"/>
          <w:szCs w:val="22"/>
        </w:rPr>
        <w:t>s tem, da cena ostane nespremenjena.</w:t>
      </w:r>
    </w:p>
    <w:p w14:paraId="08FBD5EB" w14:textId="77777777" w:rsidR="002C5AC4" w:rsidRPr="007D0406" w:rsidRDefault="002C5AC4" w:rsidP="007D0406">
      <w:pPr>
        <w:widowControl w:val="0"/>
        <w:autoSpaceDE w:val="0"/>
        <w:autoSpaceDN w:val="0"/>
        <w:spacing w:after="0"/>
        <w:jc w:val="left"/>
        <w:rPr>
          <w:rFonts w:ascii="Tahoma" w:hAnsi="Tahoma" w:cs="Tahoma"/>
        </w:rPr>
      </w:pPr>
    </w:p>
    <w:p w14:paraId="75B2D7E6" w14:textId="77777777" w:rsidR="00F75DE3" w:rsidRPr="007D0406" w:rsidRDefault="00F75DE3" w:rsidP="007D0406">
      <w:pPr>
        <w:pStyle w:val="Default"/>
        <w:spacing w:line="276" w:lineRule="auto"/>
        <w:rPr>
          <w:rFonts w:ascii="Tahoma" w:hAnsi="Tahoma" w:cs="Tahoma"/>
          <w:sz w:val="22"/>
          <w:szCs w:val="22"/>
        </w:rPr>
      </w:pPr>
      <w:r w:rsidRPr="007D0406">
        <w:rPr>
          <w:rFonts w:ascii="Tahoma" w:hAnsi="Tahoma" w:cs="Tahoma"/>
          <w:b/>
          <w:bCs/>
          <w:sz w:val="22"/>
          <w:szCs w:val="22"/>
        </w:rPr>
        <w:t>Naročnik lahko dobavitelju zaračuna pogodbeno kazen v višini 10% pogodbene vrednosti</w:t>
      </w:r>
      <w:r w:rsidRPr="007D0406">
        <w:rPr>
          <w:rFonts w:ascii="Tahoma" w:hAnsi="Tahoma" w:cs="Tahoma"/>
          <w:sz w:val="22"/>
          <w:szCs w:val="22"/>
        </w:rPr>
        <w:t xml:space="preserve">: </w:t>
      </w:r>
    </w:p>
    <w:p w14:paraId="6911821F" w14:textId="77777777" w:rsidR="00F75DE3" w:rsidRPr="007D0406" w:rsidRDefault="00F75DE3" w:rsidP="007D0406">
      <w:pPr>
        <w:pStyle w:val="Default"/>
        <w:numPr>
          <w:ilvl w:val="0"/>
          <w:numId w:val="24"/>
        </w:numPr>
        <w:spacing w:after="18" w:line="276" w:lineRule="auto"/>
        <w:rPr>
          <w:rFonts w:ascii="Tahoma" w:hAnsi="Tahoma" w:cs="Tahoma"/>
          <w:sz w:val="22"/>
          <w:szCs w:val="22"/>
        </w:rPr>
      </w:pPr>
      <w:r w:rsidRPr="007D0406">
        <w:rPr>
          <w:rFonts w:ascii="Tahoma" w:hAnsi="Tahoma" w:cs="Tahoma"/>
          <w:sz w:val="22"/>
          <w:szCs w:val="22"/>
        </w:rPr>
        <w:t xml:space="preserve">če dobavitelj ne spoštuje fiksnost pogodbenih cen (dvig cen, brez pisnega soglasja naročnika), </w:t>
      </w:r>
    </w:p>
    <w:p w14:paraId="75AB0D56" w14:textId="486509EE" w:rsidR="00F75DE3" w:rsidRPr="007D0406" w:rsidRDefault="00F75DE3" w:rsidP="007D0406">
      <w:pPr>
        <w:pStyle w:val="Default"/>
        <w:numPr>
          <w:ilvl w:val="0"/>
          <w:numId w:val="24"/>
        </w:numPr>
        <w:spacing w:after="18" w:line="276" w:lineRule="auto"/>
        <w:rPr>
          <w:rFonts w:ascii="Tahoma" w:hAnsi="Tahoma" w:cs="Tahoma"/>
          <w:sz w:val="22"/>
          <w:szCs w:val="22"/>
        </w:rPr>
      </w:pPr>
      <w:r w:rsidRPr="007D0406">
        <w:rPr>
          <w:rFonts w:ascii="Tahoma" w:hAnsi="Tahoma" w:cs="Tahoma"/>
          <w:sz w:val="22"/>
          <w:szCs w:val="22"/>
        </w:rPr>
        <w:lastRenderedPageBreak/>
        <w:t xml:space="preserve">če se ugotovi, da je dobavitelj s ponudbo zavajal </w:t>
      </w:r>
      <w:r w:rsidR="00E17BEE">
        <w:rPr>
          <w:rFonts w:ascii="Tahoma" w:hAnsi="Tahoma" w:cs="Tahoma"/>
          <w:sz w:val="22"/>
          <w:szCs w:val="22"/>
        </w:rPr>
        <w:t xml:space="preserve">naročnika </w:t>
      </w:r>
      <w:r w:rsidRPr="007D0406">
        <w:rPr>
          <w:rFonts w:ascii="Tahoma" w:hAnsi="Tahoma" w:cs="Tahoma"/>
          <w:sz w:val="22"/>
          <w:szCs w:val="22"/>
        </w:rPr>
        <w:t xml:space="preserve">(ponudil neustrezen artikel, ponudil artikel, katerega ne more dobavljati…), </w:t>
      </w:r>
    </w:p>
    <w:p w14:paraId="3E2B8644" w14:textId="77777777" w:rsidR="00F75DE3" w:rsidRPr="007D0406" w:rsidRDefault="00F75DE3" w:rsidP="007D0406">
      <w:pPr>
        <w:pStyle w:val="Default"/>
        <w:numPr>
          <w:ilvl w:val="0"/>
          <w:numId w:val="24"/>
        </w:numPr>
        <w:spacing w:line="276" w:lineRule="auto"/>
        <w:rPr>
          <w:rFonts w:ascii="Tahoma" w:hAnsi="Tahoma" w:cs="Tahoma"/>
          <w:sz w:val="22"/>
          <w:szCs w:val="22"/>
        </w:rPr>
      </w:pPr>
      <w:r w:rsidRPr="007D0406">
        <w:rPr>
          <w:rFonts w:ascii="Tahoma" w:hAnsi="Tahoma" w:cs="Tahoma"/>
          <w:sz w:val="22"/>
          <w:szCs w:val="22"/>
        </w:rPr>
        <w:t xml:space="preserve">če dobavitelj ne zagotavlja redno dobavo vseh artiklov, ki jih je ponudil v ponudbenem predračunu. </w:t>
      </w:r>
    </w:p>
    <w:p w14:paraId="074007B4" w14:textId="747B66DB" w:rsidR="00F75DE3" w:rsidRPr="007D0406" w:rsidRDefault="00F75DE3" w:rsidP="00AB0E1E">
      <w:pPr>
        <w:pStyle w:val="Default"/>
        <w:numPr>
          <w:ilvl w:val="0"/>
          <w:numId w:val="24"/>
        </w:numPr>
        <w:spacing w:line="276" w:lineRule="auto"/>
        <w:rPr>
          <w:rFonts w:ascii="Tahoma" w:hAnsi="Tahoma" w:cs="Tahoma"/>
          <w:sz w:val="22"/>
          <w:szCs w:val="22"/>
        </w:rPr>
      </w:pPr>
      <w:r w:rsidRPr="007D0406">
        <w:rPr>
          <w:rFonts w:ascii="Tahoma" w:hAnsi="Tahoma" w:cs="Tahoma"/>
          <w:sz w:val="22"/>
          <w:szCs w:val="22"/>
        </w:rPr>
        <w:t xml:space="preserve">če dobavitelj ne prevzame embalaže v roku kot je opredeljen s sporazumom oziroma razpisno dokumentacijo predmetnega naročila. </w:t>
      </w:r>
    </w:p>
    <w:p w14:paraId="0A7EFD9C" w14:textId="631884AB" w:rsidR="00F75DE3" w:rsidRPr="007D0406" w:rsidRDefault="00F75DE3" w:rsidP="007D0406">
      <w:pPr>
        <w:pStyle w:val="Default"/>
        <w:spacing w:line="276" w:lineRule="auto"/>
        <w:rPr>
          <w:rFonts w:ascii="Tahoma" w:hAnsi="Tahoma" w:cs="Tahoma"/>
          <w:sz w:val="22"/>
          <w:szCs w:val="22"/>
        </w:rPr>
      </w:pPr>
      <w:r w:rsidRPr="007D0406">
        <w:rPr>
          <w:rFonts w:ascii="Tahoma" w:hAnsi="Tahoma" w:cs="Tahoma"/>
          <w:sz w:val="22"/>
          <w:szCs w:val="22"/>
        </w:rPr>
        <w:t>Pogodbena kazen se obračuna po nastanku zamude v e-računu, in sicer kot znižanje realizacije v dogovorjenem znesku. V e-računu mora biti pogodbena kazen posebej prikazana. Pogodbeno kazen lahko obračuna tudi naročnik sam</w:t>
      </w:r>
      <w:r w:rsidR="00AB0E1E">
        <w:rPr>
          <w:rFonts w:ascii="Tahoma" w:hAnsi="Tahoma" w:cs="Tahoma"/>
          <w:sz w:val="22"/>
          <w:szCs w:val="22"/>
        </w:rPr>
        <w:t xml:space="preserve"> z </w:t>
      </w:r>
      <w:r w:rsidRPr="007D0406">
        <w:rPr>
          <w:rFonts w:ascii="Tahoma" w:hAnsi="Tahoma" w:cs="Tahoma"/>
          <w:sz w:val="22"/>
          <w:szCs w:val="22"/>
        </w:rPr>
        <w:t xml:space="preserve">izstavitvijo </w:t>
      </w:r>
      <w:proofErr w:type="spellStart"/>
      <w:r w:rsidRPr="007D0406">
        <w:rPr>
          <w:rFonts w:ascii="Tahoma" w:hAnsi="Tahoma" w:cs="Tahoma"/>
          <w:sz w:val="22"/>
          <w:szCs w:val="22"/>
        </w:rPr>
        <w:t>bremepisa</w:t>
      </w:r>
      <w:proofErr w:type="spellEnd"/>
      <w:r w:rsidRPr="007D0406">
        <w:rPr>
          <w:rFonts w:ascii="Tahoma" w:hAnsi="Tahoma" w:cs="Tahoma"/>
          <w:sz w:val="22"/>
          <w:szCs w:val="22"/>
        </w:rPr>
        <w:t xml:space="preserve">. </w:t>
      </w:r>
    </w:p>
    <w:p w14:paraId="44D40491" w14:textId="77777777" w:rsidR="00F75DE3" w:rsidRPr="007D0406" w:rsidRDefault="00F75DE3" w:rsidP="007D0406">
      <w:pPr>
        <w:widowControl w:val="0"/>
        <w:autoSpaceDE w:val="0"/>
        <w:autoSpaceDN w:val="0"/>
        <w:spacing w:after="0"/>
        <w:jc w:val="left"/>
        <w:rPr>
          <w:rFonts w:ascii="Tahoma" w:hAnsi="Tahoma" w:cs="Tahoma"/>
        </w:rPr>
      </w:pPr>
    </w:p>
    <w:p w14:paraId="212B14B7" w14:textId="3D4368B9" w:rsidR="009A5E25" w:rsidRDefault="00F75DE3" w:rsidP="007D0406">
      <w:pPr>
        <w:widowControl w:val="0"/>
        <w:autoSpaceDE w:val="0"/>
        <w:autoSpaceDN w:val="0"/>
        <w:spacing w:after="0"/>
        <w:jc w:val="left"/>
        <w:rPr>
          <w:rFonts w:ascii="Tahoma" w:hAnsi="Tahoma" w:cs="Tahoma"/>
        </w:rPr>
      </w:pPr>
      <w:r w:rsidRPr="007D0406">
        <w:rPr>
          <w:rFonts w:ascii="Tahoma" w:hAnsi="Tahoma" w:cs="Tahoma"/>
        </w:rPr>
        <w:t>Plačilo pogodbene kazni ne odvezuje sklenitelja od izpolnitve pogodbenih obveznosti.</w:t>
      </w:r>
    </w:p>
    <w:p w14:paraId="5E1562E9" w14:textId="77777777" w:rsidR="00C823FE" w:rsidRDefault="00C823FE" w:rsidP="007D0406">
      <w:pPr>
        <w:widowControl w:val="0"/>
        <w:autoSpaceDE w:val="0"/>
        <w:autoSpaceDN w:val="0"/>
        <w:spacing w:after="0"/>
        <w:jc w:val="left"/>
        <w:rPr>
          <w:rFonts w:ascii="Tahoma" w:hAnsi="Tahoma" w:cs="Tahoma"/>
        </w:rPr>
      </w:pPr>
    </w:p>
    <w:p w14:paraId="21FFA3CF" w14:textId="07EC9CCD" w:rsidR="00370D72"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00370D72">
        <w:rPr>
          <w:rFonts w:ascii="Tahoma" w:eastAsia="Calibri" w:hAnsi="Tahoma" w:cs="Tahoma"/>
          <w:b/>
          <w:bCs/>
          <w:lang w:eastAsia="sl-SI" w:bidi="sl-SI"/>
        </w:rPr>
        <w:t>člen</w:t>
      </w:r>
    </w:p>
    <w:p w14:paraId="74338E40" w14:textId="673C112A"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Skrbnik sporazuma</w:t>
      </w:r>
    </w:p>
    <w:p w14:paraId="78E518EC" w14:textId="77777777" w:rsidR="00760C8B" w:rsidRPr="007D0406" w:rsidRDefault="00760C8B" w:rsidP="007D0406">
      <w:pPr>
        <w:widowControl w:val="0"/>
        <w:autoSpaceDE w:val="0"/>
        <w:autoSpaceDN w:val="0"/>
        <w:spacing w:after="0"/>
        <w:rPr>
          <w:rFonts w:ascii="Tahoma" w:eastAsia="Calibri" w:hAnsi="Tahoma" w:cs="Tahoma"/>
          <w:b/>
          <w:lang w:eastAsia="sl-SI" w:bidi="sl-SI"/>
        </w:rPr>
      </w:pPr>
    </w:p>
    <w:p w14:paraId="07F9FBDE" w14:textId="77777777" w:rsidR="00760C8B" w:rsidRPr="007D0406" w:rsidRDefault="00760C8B" w:rsidP="007D0406">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Skrbnik okvirnega sporazuma s strani naročnika je _____________________.</w:t>
      </w:r>
    </w:p>
    <w:p w14:paraId="58E62676" w14:textId="77777777" w:rsidR="00C8310D" w:rsidRDefault="00C8310D" w:rsidP="00C8310D">
      <w:pPr>
        <w:widowControl w:val="0"/>
        <w:autoSpaceDE w:val="0"/>
        <w:autoSpaceDN w:val="0"/>
        <w:spacing w:after="0"/>
        <w:rPr>
          <w:rFonts w:ascii="Tahoma" w:hAnsi="Tahoma" w:cs="Tahoma"/>
          <w:iCs/>
        </w:rPr>
      </w:pPr>
    </w:p>
    <w:p w14:paraId="33B025B1" w14:textId="77777777" w:rsidR="00C8310D" w:rsidRPr="00C8310D" w:rsidRDefault="00C8310D" w:rsidP="00C8310D">
      <w:pPr>
        <w:widowControl w:val="0"/>
        <w:autoSpaceDE w:val="0"/>
        <w:autoSpaceDN w:val="0"/>
        <w:spacing w:after="0"/>
        <w:rPr>
          <w:rFonts w:ascii="Tahoma" w:hAnsi="Tahoma" w:cs="Tahoma"/>
          <w:iCs/>
        </w:rPr>
      </w:pPr>
      <w:r w:rsidRPr="00C8310D">
        <w:rPr>
          <w:rFonts w:ascii="Tahoma" w:hAnsi="Tahoma" w:cs="Tahoma"/>
          <w:iCs/>
        </w:rPr>
        <w:t>Dobavitelj bo naročnika pisno obvestil, kdo je kontaktna oseba odgovorna za izvajanje tega sporazuma.</w:t>
      </w:r>
    </w:p>
    <w:p w14:paraId="07A2C754" w14:textId="77777777" w:rsidR="00C8310D" w:rsidRPr="00C8310D" w:rsidRDefault="00C8310D" w:rsidP="00C8310D">
      <w:pPr>
        <w:widowControl w:val="0"/>
        <w:autoSpaceDE w:val="0"/>
        <w:autoSpaceDN w:val="0"/>
        <w:spacing w:after="0"/>
        <w:rPr>
          <w:rFonts w:ascii="Tahoma" w:hAnsi="Tahoma" w:cs="Tahoma"/>
          <w:iCs/>
        </w:rPr>
      </w:pPr>
    </w:p>
    <w:p w14:paraId="1C4016F1" w14:textId="0AC594B2" w:rsidR="00760C8B" w:rsidRDefault="00C8310D" w:rsidP="00C8310D">
      <w:pPr>
        <w:widowControl w:val="0"/>
        <w:autoSpaceDE w:val="0"/>
        <w:autoSpaceDN w:val="0"/>
        <w:spacing w:after="0"/>
        <w:rPr>
          <w:rFonts w:ascii="Tahoma" w:hAnsi="Tahoma" w:cs="Tahoma"/>
          <w:iCs/>
        </w:rPr>
      </w:pPr>
      <w:r w:rsidRPr="00C8310D">
        <w:rPr>
          <w:rFonts w:ascii="Tahoma" w:hAnsi="Tahoma" w:cs="Tahoma"/>
          <w:iCs/>
        </w:rPr>
        <w:t>Kontaktna oseba kupca je obenem tudi skrbnik tega sporazuma.</w:t>
      </w:r>
    </w:p>
    <w:p w14:paraId="25CFF46F" w14:textId="77777777" w:rsidR="00D110BC" w:rsidRPr="007D0406" w:rsidRDefault="00D110BC" w:rsidP="00C8310D">
      <w:pPr>
        <w:widowControl w:val="0"/>
        <w:autoSpaceDE w:val="0"/>
        <w:autoSpaceDN w:val="0"/>
        <w:spacing w:after="0"/>
        <w:rPr>
          <w:rFonts w:ascii="Tahoma" w:eastAsia="Calibri" w:hAnsi="Tahoma" w:cs="Tahoma"/>
          <w:lang w:eastAsia="sl-SI" w:bidi="sl-SI"/>
        </w:rPr>
      </w:pPr>
    </w:p>
    <w:p w14:paraId="268C8C9E" w14:textId="5D4D0F77" w:rsidR="008836CD" w:rsidRPr="00370D72" w:rsidRDefault="002F07AC"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2F07AC">
        <w:rPr>
          <w:rFonts w:ascii="Tahoma" w:eastAsia="Calibri" w:hAnsi="Tahoma" w:cs="Tahoma"/>
          <w:b/>
          <w:bCs/>
          <w:lang w:eastAsia="sl-SI" w:bidi="sl-SI"/>
        </w:rPr>
        <w:t xml:space="preserve"> člen</w:t>
      </w:r>
    </w:p>
    <w:p w14:paraId="5CBC681E"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Protikorupcijska klavzula</w:t>
      </w:r>
    </w:p>
    <w:p w14:paraId="42F339EA" w14:textId="77777777" w:rsidR="00760C8B" w:rsidRPr="007D0406" w:rsidRDefault="00760C8B" w:rsidP="007D0406">
      <w:pPr>
        <w:widowControl w:val="0"/>
        <w:autoSpaceDE w:val="0"/>
        <w:autoSpaceDN w:val="0"/>
        <w:spacing w:after="0"/>
        <w:rPr>
          <w:rFonts w:ascii="Tahoma" w:eastAsia="Calibri" w:hAnsi="Tahoma" w:cs="Tahoma"/>
          <w:b/>
          <w:lang w:eastAsia="sl-SI" w:bidi="sl-SI"/>
        </w:rPr>
      </w:pPr>
    </w:p>
    <w:p w14:paraId="080198E2" w14:textId="77777777" w:rsidR="00760C8B" w:rsidRPr="007D0406" w:rsidRDefault="00760C8B" w:rsidP="007D0406">
      <w:pPr>
        <w:widowControl w:val="0"/>
        <w:autoSpaceDE w:val="0"/>
        <w:autoSpaceDN w:val="0"/>
        <w:spacing w:after="0"/>
        <w:ind w:right="160"/>
        <w:rPr>
          <w:rFonts w:ascii="Tahoma" w:eastAsia="Calibri" w:hAnsi="Tahoma" w:cs="Tahoma"/>
          <w:lang w:eastAsia="sl-SI" w:bidi="sl-SI"/>
        </w:rPr>
      </w:pPr>
      <w:r w:rsidRPr="007D0406">
        <w:rPr>
          <w:rFonts w:ascii="Tahoma" w:eastAsia="Calibri" w:hAnsi="Tahoma" w:cs="Tahoma"/>
          <w:lang w:eastAsia="sl-SI" w:bidi="sl-SI"/>
        </w:rPr>
        <w:t>Pogodba (okvirni sporazum), pri kateri kdo v imenu ali na račun druge pogodbene stranke (stranka okvirnega sporazuma), predstavniku ali posredniku organa ali organizacije iz javnega sektorja obljubi, ponudi ali da kakšno nedovoljeno korist za:</w:t>
      </w:r>
    </w:p>
    <w:p w14:paraId="4052C588" w14:textId="77777777" w:rsidR="00760C8B" w:rsidRPr="007D0406" w:rsidRDefault="00760C8B" w:rsidP="007D0406">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pridobitev posla</w:t>
      </w:r>
      <w:r w:rsidRPr="007D0406">
        <w:rPr>
          <w:rFonts w:ascii="Tahoma" w:eastAsia="Calibri" w:hAnsi="Tahoma" w:cs="Tahoma"/>
          <w:spacing w:val="-1"/>
          <w:lang w:eastAsia="sl-SI" w:bidi="sl-SI"/>
        </w:rPr>
        <w:t xml:space="preserve"> </w:t>
      </w:r>
      <w:r w:rsidRPr="007D0406">
        <w:rPr>
          <w:rFonts w:ascii="Tahoma" w:eastAsia="Calibri" w:hAnsi="Tahoma" w:cs="Tahoma"/>
          <w:lang w:eastAsia="sl-SI" w:bidi="sl-SI"/>
        </w:rPr>
        <w:t>ali</w:t>
      </w:r>
    </w:p>
    <w:p w14:paraId="4270CB6C" w14:textId="77777777" w:rsidR="00760C8B" w:rsidRPr="007D0406" w:rsidRDefault="00760C8B" w:rsidP="007D0406">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za sklenitev posla pod ugodnejšimi pogoji</w:t>
      </w:r>
      <w:r w:rsidRPr="007D0406">
        <w:rPr>
          <w:rFonts w:ascii="Tahoma" w:eastAsia="Calibri" w:hAnsi="Tahoma" w:cs="Tahoma"/>
          <w:spacing w:val="-6"/>
          <w:lang w:eastAsia="sl-SI" w:bidi="sl-SI"/>
        </w:rPr>
        <w:t xml:space="preserve"> </w:t>
      </w:r>
      <w:r w:rsidRPr="007D0406">
        <w:rPr>
          <w:rFonts w:ascii="Tahoma" w:eastAsia="Calibri" w:hAnsi="Tahoma" w:cs="Tahoma"/>
          <w:lang w:eastAsia="sl-SI" w:bidi="sl-SI"/>
        </w:rPr>
        <w:t>ali</w:t>
      </w:r>
    </w:p>
    <w:p w14:paraId="7C38BFFA" w14:textId="77777777" w:rsidR="00760C8B" w:rsidRPr="007D0406" w:rsidRDefault="00760C8B" w:rsidP="007D0406">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za opustitev dolžnega nadzora nad izvajanjem pogodbenih obveznosti</w:t>
      </w:r>
      <w:r w:rsidRPr="007D0406">
        <w:rPr>
          <w:rFonts w:ascii="Tahoma" w:eastAsia="Calibri" w:hAnsi="Tahoma" w:cs="Tahoma"/>
          <w:spacing w:val="-12"/>
          <w:lang w:eastAsia="sl-SI" w:bidi="sl-SI"/>
        </w:rPr>
        <w:t xml:space="preserve"> </w:t>
      </w:r>
      <w:r w:rsidRPr="007D0406">
        <w:rPr>
          <w:rFonts w:ascii="Tahoma" w:eastAsia="Calibri" w:hAnsi="Tahoma" w:cs="Tahoma"/>
          <w:lang w:eastAsia="sl-SI" w:bidi="sl-SI"/>
        </w:rPr>
        <w:t>ali</w:t>
      </w:r>
    </w:p>
    <w:p w14:paraId="2829E08B" w14:textId="5F881EBC" w:rsidR="00760C8B" w:rsidRPr="007D0406" w:rsidRDefault="00760C8B" w:rsidP="007D0406">
      <w:pPr>
        <w:widowControl w:val="0"/>
        <w:numPr>
          <w:ilvl w:val="0"/>
          <w:numId w:val="10"/>
        </w:numPr>
        <w:autoSpaceDE w:val="0"/>
        <w:autoSpaceDN w:val="0"/>
        <w:spacing w:after="0"/>
        <w:ind w:right="152"/>
        <w:jc w:val="left"/>
        <w:rPr>
          <w:rFonts w:ascii="Tahoma" w:eastAsia="Calibri" w:hAnsi="Tahoma" w:cs="Tahoma"/>
          <w:lang w:eastAsia="sl-SI" w:bidi="sl-SI"/>
        </w:rPr>
      </w:pPr>
      <w:r w:rsidRPr="007D0406">
        <w:rPr>
          <w:rFonts w:ascii="Tahoma" w:eastAsia="Calibri" w:hAnsi="Tahoma" w:cs="Tahoma"/>
          <w:lang w:eastAsia="sl-SI" w:bidi="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w:t>
      </w:r>
      <w:r w:rsidRPr="007D0406">
        <w:rPr>
          <w:rFonts w:ascii="Tahoma" w:eastAsia="Calibri" w:hAnsi="Tahoma" w:cs="Tahoma"/>
          <w:spacing w:val="-4"/>
          <w:lang w:eastAsia="sl-SI" w:bidi="sl-SI"/>
        </w:rPr>
        <w:t xml:space="preserve"> </w:t>
      </w:r>
      <w:r w:rsidRPr="007D0406">
        <w:rPr>
          <w:rFonts w:ascii="Tahoma" w:eastAsia="Calibri" w:hAnsi="Tahoma" w:cs="Tahoma"/>
          <w:lang w:eastAsia="sl-SI" w:bidi="sl-SI"/>
        </w:rPr>
        <w:t>posredniku</w:t>
      </w:r>
    </w:p>
    <w:p w14:paraId="3D607428" w14:textId="77777777" w:rsidR="00C823FE" w:rsidRDefault="00760C8B" w:rsidP="007D0406">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je nična.</w:t>
      </w:r>
    </w:p>
    <w:p w14:paraId="64C9C83E" w14:textId="76CF5CB7" w:rsidR="00845A11" w:rsidRDefault="008D4C73" w:rsidP="007D0406">
      <w:pPr>
        <w:widowControl w:val="0"/>
        <w:autoSpaceDE w:val="0"/>
        <w:autoSpaceDN w:val="0"/>
        <w:spacing w:after="0"/>
        <w:rPr>
          <w:rFonts w:ascii="Tahoma" w:eastAsia="Calibri" w:hAnsi="Tahoma" w:cs="Tahoma"/>
          <w:lang w:eastAsia="sl-SI" w:bidi="sl-SI"/>
        </w:rPr>
      </w:pPr>
      <w:r>
        <w:rPr>
          <w:rFonts w:ascii="Tahoma" w:eastAsia="Calibri" w:hAnsi="Tahoma" w:cs="Tahoma"/>
          <w:lang w:eastAsia="sl-SI" w:bidi="sl-SI"/>
        </w:rPr>
        <w:t xml:space="preserve">                      </w:t>
      </w:r>
    </w:p>
    <w:p w14:paraId="6F2FB98B" w14:textId="1BF617F5" w:rsidR="002F07AC"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00B764CE">
        <w:rPr>
          <w:rFonts w:ascii="Tahoma" w:eastAsia="Calibri" w:hAnsi="Tahoma" w:cs="Tahoma"/>
          <w:b/>
          <w:bCs/>
          <w:lang w:eastAsia="sl-SI" w:bidi="sl-SI"/>
        </w:rPr>
        <w:t>č</w:t>
      </w:r>
      <w:r w:rsidR="002F07AC">
        <w:rPr>
          <w:rFonts w:ascii="Tahoma" w:eastAsia="Calibri" w:hAnsi="Tahoma" w:cs="Tahoma"/>
          <w:b/>
          <w:bCs/>
          <w:lang w:eastAsia="sl-SI" w:bidi="sl-SI"/>
        </w:rPr>
        <w:t>len</w:t>
      </w:r>
    </w:p>
    <w:p w14:paraId="5C39891A" w14:textId="7D4F8860"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Razvezni pogoj</w:t>
      </w:r>
    </w:p>
    <w:p w14:paraId="264DA029" w14:textId="77777777" w:rsidR="00760C8B" w:rsidRPr="007D0406" w:rsidRDefault="00760C8B" w:rsidP="007D0406">
      <w:pPr>
        <w:widowControl w:val="0"/>
        <w:autoSpaceDE w:val="0"/>
        <w:autoSpaceDN w:val="0"/>
        <w:spacing w:after="0"/>
        <w:rPr>
          <w:rFonts w:ascii="Tahoma" w:eastAsia="Calibri" w:hAnsi="Tahoma" w:cs="Tahoma"/>
          <w:lang w:eastAsia="x-none" w:bidi="sl-SI"/>
        </w:rPr>
      </w:pPr>
    </w:p>
    <w:p w14:paraId="0B060616" w14:textId="77777777" w:rsidR="00760C8B" w:rsidRPr="007D0406" w:rsidRDefault="00760C8B" w:rsidP="007D0406">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Ta pogodba je sklenjena pod razveznim pogojem, ki se uresniči v primeru izpolnitve ene od naslednjih okoliščin:</w:t>
      </w:r>
    </w:p>
    <w:p w14:paraId="01242E85" w14:textId="77777777" w:rsidR="00760C8B" w:rsidRPr="007D0406" w:rsidRDefault="00760C8B" w:rsidP="007D0406">
      <w:pPr>
        <w:pStyle w:val="Odstavekseznama"/>
        <w:widowControl w:val="0"/>
        <w:numPr>
          <w:ilvl w:val="0"/>
          <w:numId w:val="11"/>
        </w:numPr>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če bo naročnik seznanjen, da je sodišče s pravnomočno odločitvijo ugotovilo kršitev obveznosti delovne, okoljske ali socialne zakonodaje s strani dobavitelja ali podizvajalca ali </w:t>
      </w:r>
    </w:p>
    <w:p w14:paraId="64196474" w14:textId="77777777" w:rsidR="00760C8B" w:rsidRPr="007D0406" w:rsidRDefault="00760C8B" w:rsidP="007D0406">
      <w:pPr>
        <w:pStyle w:val="Odstavekseznama"/>
        <w:widowControl w:val="0"/>
        <w:numPr>
          <w:ilvl w:val="0"/>
          <w:numId w:val="11"/>
        </w:numPr>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lastRenderedPageBreak/>
        <w:t>če bo naročnik seznanjen, da je pristojni državni organ pri dobavitelju ali podizvajalcu v času izvajanja pogodbe ugotovil najmanj dve kršitvi v zvezi s:</w:t>
      </w:r>
    </w:p>
    <w:p w14:paraId="3D2FA290" w14:textId="77777777" w:rsidR="00760C8B" w:rsidRPr="007D0406" w:rsidRDefault="00760C8B" w:rsidP="00465CDB">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plačilom za delo, </w:t>
      </w:r>
    </w:p>
    <w:p w14:paraId="677C4D3F" w14:textId="77777777" w:rsidR="00760C8B" w:rsidRPr="007D0406" w:rsidRDefault="00760C8B" w:rsidP="00465CDB">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delovnim časom, </w:t>
      </w:r>
    </w:p>
    <w:p w14:paraId="26AC490C" w14:textId="77777777" w:rsidR="00760C8B" w:rsidRPr="007D0406" w:rsidRDefault="00760C8B" w:rsidP="00465CDB">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počitki, </w:t>
      </w:r>
    </w:p>
    <w:p w14:paraId="3A7B1F10" w14:textId="77777777" w:rsidR="00760C8B" w:rsidRPr="00465CDB" w:rsidRDefault="00760C8B" w:rsidP="00465CDB">
      <w:pPr>
        <w:widowControl w:val="0"/>
        <w:autoSpaceDE w:val="0"/>
        <w:autoSpaceDN w:val="0"/>
        <w:spacing w:after="0"/>
        <w:ind w:left="1080"/>
        <w:jc w:val="left"/>
        <w:rPr>
          <w:rFonts w:ascii="Tahoma" w:eastAsia="Calibri" w:hAnsi="Tahoma" w:cs="Tahoma"/>
          <w:lang w:eastAsia="x-none" w:bidi="sl-SI"/>
        </w:rPr>
      </w:pPr>
      <w:r w:rsidRPr="00465CDB">
        <w:rPr>
          <w:rFonts w:ascii="Tahoma" w:eastAsia="Calibri" w:hAnsi="Tahoma" w:cs="Tahoma"/>
          <w:lang w:eastAsia="x-none" w:bidi="sl-SI"/>
        </w:rPr>
        <w:t xml:space="preserve">opravljanjem dela na podlagi pogodb civilnega prava kljub obstoju elementov delovnega razmerja ali v zvezi z zaposlovanjem na črno </w:t>
      </w:r>
    </w:p>
    <w:p w14:paraId="20636A27" w14:textId="4DEFA3C4" w:rsidR="00FD7254" w:rsidRDefault="00760C8B" w:rsidP="007D0406">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in </w:t>
      </w:r>
    </w:p>
    <w:p w14:paraId="7D6A65D9" w14:textId="77777777" w:rsidR="00B764CE" w:rsidRPr="007D0406" w:rsidRDefault="00B764CE" w:rsidP="007D0406">
      <w:pPr>
        <w:widowControl w:val="0"/>
        <w:autoSpaceDE w:val="0"/>
        <w:autoSpaceDN w:val="0"/>
        <w:spacing w:after="0"/>
        <w:rPr>
          <w:rFonts w:ascii="Tahoma" w:eastAsia="Calibri" w:hAnsi="Tahoma" w:cs="Tahoma"/>
          <w:lang w:eastAsia="x-none" w:bidi="sl-SI"/>
        </w:rPr>
      </w:pPr>
    </w:p>
    <w:p w14:paraId="20EC1CA2" w14:textId="77777777" w:rsidR="00760C8B" w:rsidRPr="007D0406" w:rsidRDefault="00760C8B" w:rsidP="007D0406">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1D132AC0" w14:textId="77777777" w:rsidR="00760C8B" w:rsidRPr="007D0406" w:rsidRDefault="00760C8B" w:rsidP="007D0406">
      <w:pPr>
        <w:widowControl w:val="0"/>
        <w:autoSpaceDE w:val="0"/>
        <w:autoSpaceDN w:val="0"/>
        <w:spacing w:after="0"/>
        <w:rPr>
          <w:rFonts w:ascii="Tahoma" w:eastAsia="Calibri" w:hAnsi="Tahoma" w:cs="Tahoma"/>
          <w:lang w:eastAsia="x-none" w:bidi="sl-SI"/>
        </w:rPr>
      </w:pPr>
    </w:p>
    <w:p w14:paraId="035BCE90" w14:textId="77777777" w:rsidR="00760C8B" w:rsidRPr="007D0406" w:rsidRDefault="00760C8B" w:rsidP="007D0406">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V primeru izpolnitve okoliščine in pogojev iz prejšnjega odstavka se šteje, da je pogodba razvezana z dnem sklenitve nove pogodbe o izvedbi javnega naročila za predmetno naročilo. O datumu sklenitve nove pogodbe bo naročnik obvestil dobavitelja.</w:t>
      </w:r>
    </w:p>
    <w:p w14:paraId="74101060" w14:textId="77777777" w:rsidR="00760C8B" w:rsidRPr="007D0406" w:rsidRDefault="00760C8B" w:rsidP="007D0406">
      <w:pPr>
        <w:widowControl w:val="0"/>
        <w:autoSpaceDE w:val="0"/>
        <w:autoSpaceDN w:val="0"/>
        <w:spacing w:after="0"/>
        <w:rPr>
          <w:rFonts w:ascii="Tahoma" w:eastAsia="Calibri" w:hAnsi="Tahoma" w:cs="Tahoma"/>
          <w:lang w:eastAsia="x-none" w:bidi="sl-SI"/>
        </w:rPr>
      </w:pPr>
    </w:p>
    <w:p w14:paraId="65D11172" w14:textId="52588128" w:rsidR="00D90819" w:rsidRDefault="00760C8B" w:rsidP="00C823FE">
      <w:pPr>
        <w:widowControl w:val="0"/>
        <w:autoSpaceDE w:val="0"/>
        <w:autoSpaceDN w:val="0"/>
        <w:spacing w:after="0"/>
        <w:jc w:val="left"/>
        <w:rPr>
          <w:rFonts w:ascii="Tahoma" w:eastAsia="Calibri" w:hAnsi="Tahoma" w:cs="Tahoma"/>
          <w:b/>
          <w:iCs/>
          <w:lang w:eastAsia="x-none" w:bidi="sl-SI"/>
        </w:rPr>
      </w:pPr>
      <w:r w:rsidRPr="007D0406">
        <w:rPr>
          <w:rFonts w:ascii="Tahoma" w:eastAsia="Calibri" w:hAnsi="Tahoma" w:cs="Tahoma"/>
          <w:lang w:eastAsia="x-none" w:bidi="sl-SI"/>
        </w:rPr>
        <w:t>Če naročnik v roku 30 dni od seznanitve s kršitvijo ne začne novega postopka javnega naročila, se šteje, da je pogodba razvezana trideseti dan od seznanitve s kršitvijo.</w:t>
      </w:r>
    </w:p>
    <w:p w14:paraId="285FC8EE" w14:textId="77777777" w:rsidR="009466CF" w:rsidRPr="00C823FE" w:rsidRDefault="009466CF" w:rsidP="00C823FE">
      <w:pPr>
        <w:widowControl w:val="0"/>
        <w:autoSpaceDE w:val="0"/>
        <w:autoSpaceDN w:val="0"/>
        <w:spacing w:after="0"/>
        <w:jc w:val="left"/>
        <w:rPr>
          <w:rFonts w:ascii="Tahoma" w:eastAsia="Calibri" w:hAnsi="Tahoma" w:cs="Tahoma"/>
          <w:b/>
          <w:iCs/>
          <w:lang w:eastAsia="x-none" w:bidi="sl-SI"/>
        </w:rPr>
      </w:pPr>
    </w:p>
    <w:p w14:paraId="1C2AE8E1" w14:textId="32DD4A9D" w:rsidR="002F07AC"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002F07AC">
        <w:rPr>
          <w:rFonts w:ascii="Tahoma" w:eastAsia="Calibri" w:hAnsi="Tahoma" w:cs="Tahoma"/>
          <w:b/>
          <w:bCs/>
          <w:lang w:eastAsia="sl-SI" w:bidi="sl-SI"/>
        </w:rPr>
        <w:t xml:space="preserve">člen </w:t>
      </w:r>
    </w:p>
    <w:p w14:paraId="4C037A69" w14:textId="3C7BF5EC" w:rsidR="002C5AC4"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Splošne določbe</w:t>
      </w:r>
    </w:p>
    <w:p w14:paraId="134528B5" w14:textId="77777777" w:rsidR="00760C8B" w:rsidRPr="007D0406" w:rsidRDefault="00760C8B" w:rsidP="007D0406">
      <w:pPr>
        <w:widowControl w:val="0"/>
        <w:tabs>
          <w:tab w:val="left" w:pos="0"/>
        </w:tabs>
        <w:autoSpaceDE w:val="0"/>
        <w:autoSpaceDN w:val="0"/>
        <w:spacing w:after="0"/>
        <w:jc w:val="left"/>
        <w:outlineLvl w:val="2"/>
        <w:rPr>
          <w:rFonts w:ascii="Tahoma" w:eastAsia="Calibri" w:hAnsi="Tahoma" w:cs="Tahoma"/>
          <w:b/>
          <w:bCs/>
          <w:lang w:eastAsia="sl-SI" w:bidi="sl-SI"/>
        </w:rPr>
      </w:pPr>
    </w:p>
    <w:p w14:paraId="3AC37F7F" w14:textId="7949CA8E" w:rsidR="00791FDE" w:rsidRDefault="00760C8B" w:rsidP="00B764CE">
      <w:pPr>
        <w:widowControl w:val="0"/>
        <w:autoSpaceDE w:val="0"/>
        <w:autoSpaceDN w:val="0"/>
        <w:spacing w:before="1" w:after="0"/>
        <w:ind w:right="164"/>
        <w:rPr>
          <w:rFonts w:ascii="Tahoma" w:eastAsia="Calibri" w:hAnsi="Tahoma" w:cs="Tahoma"/>
          <w:lang w:eastAsia="sl-SI" w:bidi="sl-SI"/>
        </w:rPr>
      </w:pPr>
      <w:r w:rsidRPr="007D0406">
        <w:rPr>
          <w:rFonts w:ascii="Tahoma" w:eastAsia="Calibri" w:hAnsi="Tahoma" w:cs="Tahoma"/>
          <w:lang w:eastAsia="sl-SI" w:bidi="sl-SI"/>
        </w:rPr>
        <w:t>Stranke se obvezujejo, da bodo uredile vse kar je potrebno za izvršitev sporazuma in da bodo ravnale kot dobri gospodarji.</w:t>
      </w:r>
      <w:r w:rsidR="00B764CE">
        <w:rPr>
          <w:rFonts w:ascii="Tahoma" w:eastAsia="Calibri" w:hAnsi="Tahoma" w:cs="Tahoma"/>
          <w:lang w:eastAsia="sl-SI" w:bidi="sl-SI"/>
        </w:rPr>
        <w:t xml:space="preserve"> </w:t>
      </w:r>
      <w:r w:rsidRPr="007D0406">
        <w:rPr>
          <w:rFonts w:ascii="Tahoma" w:eastAsia="Calibri" w:hAnsi="Tahoma" w:cs="Tahoma"/>
          <w:lang w:eastAsia="sl-SI" w:bidi="sl-SI"/>
        </w:rPr>
        <w:t>Morebitne spore iz tega sporazuma, ki jih stranke ne bi mogle rešiti sporazumno, rešuje stvarno pristojno sodišče po sedežu naročnika.</w:t>
      </w:r>
    </w:p>
    <w:p w14:paraId="27292392" w14:textId="77777777" w:rsidR="00BC4A8B" w:rsidRDefault="00BC4A8B" w:rsidP="00B764CE">
      <w:pPr>
        <w:widowControl w:val="0"/>
        <w:autoSpaceDE w:val="0"/>
        <w:autoSpaceDN w:val="0"/>
        <w:spacing w:before="1" w:after="0"/>
        <w:ind w:right="164"/>
        <w:rPr>
          <w:rFonts w:ascii="Tahoma" w:eastAsia="Calibri" w:hAnsi="Tahoma" w:cs="Tahoma"/>
          <w:lang w:eastAsia="sl-SI" w:bidi="sl-SI"/>
        </w:rPr>
      </w:pPr>
    </w:p>
    <w:p w14:paraId="0D49ABB6" w14:textId="278BF545" w:rsidR="00791FDE" w:rsidRDefault="00791FDE" w:rsidP="00791FDE">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člen</w:t>
      </w:r>
    </w:p>
    <w:p w14:paraId="3F4D1ECD" w14:textId="77777777" w:rsidR="00791FDE" w:rsidRPr="00791FDE" w:rsidRDefault="00791FDE" w:rsidP="00791FDE">
      <w:pPr>
        <w:widowControl w:val="0"/>
        <w:tabs>
          <w:tab w:val="left" w:pos="426"/>
        </w:tabs>
        <w:autoSpaceDE w:val="0"/>
        <w:autoSpaceDN w:val="0"/>
        <w:spacing w:after="0"/>
        <w:ind w:left="426"/>
        <w:jc w:val="center"/>
        <w:outlineLvl w:val="2"/>
        <w:rPr>
          <w:rFonts w:ascii="Tahoma" w:eastAsia="Calibri" w:hAnsi="Tahoma" w:cs="Tahoma"/>
          <w:b/>
          <w:bCs/>
          <w:lang w:eastAsia="sl-SI" w:bidi="sl-SI"/>
        </w:rPr>
      </w:pPr>
    </w:p>
    <w:p w14:paraId="0CA363EF" w14:textId="70466B6E" w:rsidR="00791FDE" w:rsidRDefault="00791FDE" w:rsidP="00B764CE">
      <w:pPr>
        <w:widowControl w:val="0"/>
        <w:autoSpaceDE w:val="0"/>
        <w:autoSpaceDN w:val="0"/>
        <w:spacing w:before="1" w:after="0"/>
        <w:ind w:right="164"/>
        <w:rPr>
          <w:rFonts w:ascii="Tahoma" w:eastAsia="Calibri" w:hAnsi="Tahoma" w:cs="Tahoma"/>
          <w:lang w:eastAsia="sl-SI" w:bidi="sl-SI"/>
        </w:rPr>
      </w:pPr>
      <w:r>
        <w:rPr>
          <w:rFonts w:ascii="Tahoma" w:eastAsia="Calibri" w:hAnsi="Tahoma" w:cs="Tahoma"/>
          <w:lang w:eastAsia="sl-SI" w:bidi="sl-SI"/>
        </w:rPr>
        <w:t>Spremembe tega okvirnega sporazuma se dogovorijo in uredijo v obliki aneksa k temu okvirnemu sporazumu.</w:t>
      </w:r>
    </w:p>
    <w:p w14:paraId="29E8C79F" w14:textId="77777777" w:rsidR="00DA0ECF" w:rsidRDefault="00DA0ECF" w:rsidP="00B764CE">
      <w:pPr>
        <w:widowControl w:val="0"/>
        <w:autoSpaceDE w:val="0"/>
        <w:autoSpaceDN w:val="0"/>
        <w:spacing w:before="1" w:after="0"/>
        <w:ind w:right="164"/>
        <w:rPr>
          <w:rFonts w:ascii="Tahoma" w:eastAsia="Calibri" w:hAnsi="Tahoma" w:cs="Tahoma"/>
          <w:lang w:eastAsia="sl-SI" w:bidi="sl-SI"/>
        </w:rPr>
      </w:pPr>
    </w:p>
    <w:p w14:paraId="6D8FAD65" w14:textId="3303F4DB" w:rsidR="002C5AC4" w:rsidRPr="00D90819"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002C5AC4" w:rsidRPr="00D90819">
        <w:rPr>
          <w:rFonts w:ascii="Tahoma" w:eastAsia="Calibri" w:hAnsi="Tahoma" w:cs="Tahoma"/>
          <w:b/>
          <w:bCs/>
          <w:lang w:eastAsia="sl-SI" w:bidi="sl-SI"/>
        </w:rPr>
        <w:t>člen</w:t>
      </w:r>
    </w:p>
    <w:p w14:paraId="73AB0A13" w14:textId="77777777" w:rsidR="00760C8B" w:rsidRPr="007D0406" w:rsidRDefault="00760C8B" w:rsidP="007D0406">
      <w:pPr>
        <w:widowControl w:val="0"/>
        <w:autoSpaceDE w:val="0"/>
        <w:autoSpaceDN w:val="0"/>
        <w:spacing w:before="1" w:after="0"/>
        <w:ind w:left="116" w:right="164"/>
        <w:rPr>
          <w:rFonts w:ascii="Tahoma" w:eastAsia="Calibri" w:hAnsi="Tahoma" w:cs="Tahoma"/>
          <w:lang w:eastAsia="sl-SI" w:bidi="sl-SI"/>
        </w:rPr>
      </w:pPr>
    </w:p>
    <w:p w14:paraId="598D05CF" w14:textId="7D21DFE9" w:rsidR="007C5B1E" w:rsidRPr="007D0406" w:rsidRDefault="007C5B1E" w:rsidP="007C5B1E">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 xml:space="preserve">Sporazum je sestavljen in podpisan v </w:t>
      </w:r>
      <w:r w:rsidRPr="00A62771">
        <w:rPr>
          <w:rFonts w:ascii="Tahoma" w:eastAsia="Calibri" w:hAnsi="Tahoma" w:cs="Tahoma"/>
          <w:shd w:val="clear" w:color="auto" w:fill="EAF1DD" w:themeFill="accent3" w:themeFillTint="33"/>
          <w:lang w:eastAsia="sl-SI" w:bidi="sl-SI"/>
        </w:rPr>
        <w:t xml:space="preserve">[število] </w:t>
      </w:r>
      <w:r w:rsidRPr="007D0406">
        <w:rPr>
          <w:rFonts w:ascii="Tahoma" w:eastAsia="Calibri" w:hAnsi="Tahoma" w:cs="Tahoma"/>
          <w:lang w:eastAsia="sl-SI" w:bidi="sl-SI"/>
        </w:rPr>
        <w:t>en</w:t>
      </w:r>
      <w:r>
        <w:rPr>
          <w:rFonts w:ascii="Tahoma" w:eastAsia="Calibri" w:hAnsi="Tahoma" w:cs="Tahoma"/>
          <w:lang w:eastAsia="sl-SI" w:bidi="sl-SI"/>
        </w:rPr>
        <w:t xml:space="preserve">akih izvodih, od katerih prejme vsaka </w:t>
      </w:r>
      <w:r w:rsidRPr="007D0406">
        <w:rPr>
          <w:rFonts w:ascii="Tahoma" w:eastAsia="Calibri" w:hAnsi="Tahoma" w:cs="Tahoma"/>
          <w:lang w:eastAsia="sl-SI" w:bidi="sl-SI"/>
        </w:rPr>
        <w:t xml:space="preserve">stranka </w:t>
      </w:r>
      <w:r>
        <w:rPr>
          <w:rFonts w:ascii="Tahoma" w:eastAsia="Calibri" w:hAnsi="Tahoma" w:cs="Tahoma"/>
          <w:lang w:eastAsia="sl-SI" w:bidi="sl-SI"/>
        </w:rPr>
        <w:t xml:space="preserve">in naročnik </w:t>
      </w:r>
      <w:r w:rsidR="00BC4A8B">
        <w:rPr>
          <w:rFonts w:ascii="Tahoma" w:eastAsia="Calibri" w:hAnsi="Tahoma" w:cs="Tahoma"/>
          <w:lang w:eastAsia="sl-SI" w:bidi="sl-SI"/>
        </w:rPr>
        <w:t xml:space="preserve">en izvod in začne veljati </w:t>
      </w:r>
      <w:r w:rsidR="00723B41" w:rsidRPr="000F778D">
        <w:rPr>
          <w:rFonts w:ascii="Tahoma" w:eastAsia="Calibri" w:hAnsi="Tahoma" w:cs="Tahoma"/>
          <w:lang w:eastAsia="sl-SI" w:bidi="sl-SI"/>
        </w:rPr>
        <w:t>[</w:t>
      </w:r>
      <w:r w:rsidR="00723B41" w:rsidRPr="000F778D">
        <w:rPr>
          <w:rFonts w:ascii="Tahoma" w:eastAsia="Calibri" w:hAnsi="Tahoma" w:cs="Tahoma"/>
          <w:shd w:val="clear" w:color="auto" w:fill="D6E3BC" w:themeFill="accent3" w:themeFillTint="66"/>
          <w:lang w:eastAsia="sl-SI" w:bidi="sl-SI"/>
        </w:rPr>
        <w:t>dan.mesec</w:t>
      </w:r>
      <w:r w:rsidR="00723B41">
        <w:rPr>
          <w:rFonts w:ascii="Tahoma" w:eastAsia="Calibri" w:hAnsi="Tahoma" w:cs="Tahoma"/>
          <w:lang w:eastAsia="sl-SI" w:bidi="sl-SI"/>
        </w:rPr>
        <w:t>]</w:t>
      </w:r>
      <w:r w:rsidRPr="00C823FE">
        <w:rPr>
          <w:rFonts w:ascii="Tahoma" w:eastAsia="Calibri" w:hAnsi="Tahoma" w:cs="Tahoma"/>
          <w:lang w:eastAsia="sl-SI" w:bidi="sl-SI"/>
        </w:rPr>
        <w:t>.</w:t>
      </w:r>
    </w:p>
    <w:p w14:paraId="417A3BA7" w14:textId="77777777" w:rsidR="00760C8B" w:rsidRPr="007D0406" w:rsidRDefault="00760C8B" w:rsidP="007D0406">
      <w:pPr>
        <w:widowControl w:val="0"/>
        <w:autoSpaceDE w:val="0"/>
        <w:autoSpaceDN w:val="0"/>
        <w:spacing w:after="0"/>
        <w:rPr>
          <w:rFonts w:ascii="Tahoma" w:eastAsia="Calibri" w:hAnsi="Tahoma" w:cs="Tahoma"/>
          <w:lang w:eastAsia="sl-SI" w:bidi="sl-SI"/>
        </w:rPr>
      </w:pPr>
    </w:p>
    <w:p w14:paraId="2C09A79D" w14:textId="5B7C9011" w:rsidR="00004959" w:rsidRPr="007D0406" w:rsidRDefault="005B1A9A" w:rsidP="005B1A9A">
      <w:pPr>
        <w:widowControl w:val="0"/>
        <w:tabs>
          <w:tab w:val="left" w:pos="4794"/>
        </w:tabs>
        <w:autoSpaceDE w:val="0"/>
        <w:autoSpaceDN w:val="0"/>
        <w:spacing w:before="37" w:after="0"/>
        <w:jc w:val="left"/>
        <w:rPr>
          <w:rFonts w:ascii="Tahoma" w:eastAsia="Calibri" w:hAnsi="Tahoma" w:cs="Tahoma"/>
          <w:lang w:eastAsia="sl-SI" w:bidi="sl-SI"/>
        </w:rPr>
      </w:pPr>
      <w:r>
        <w:rPr>
          <w:rFonts w:ascii="Tahoma" w:eastAsia="Calibri" w:hAnsi="Tahoma" w:cs="Tahoma"/>
          <w:lang w:eastAsia="sl-SI" w:bidi="sl-SI"/>
        </w:rPr>
        <w:t>S</w:t>
      </w:r>
      <w:r w:rsidR="00760C8B" w:rsidRPr="007D0406">
        <w:rPr>
          <w:rFonts w:ascii="Tahoma" w:eastAsia="Calibri" w:hAnsi="Tahoma" w:cs="Tahoma"/>
          <w:lang w:eastAsia="sl-SI" w:bidi="sl-SI"/>
        </w:rPr>
        <w:t>tranka</w:t>
      </w:r>
      <w:r w:rsidR="00760C8B" w:rsidRPr="007D0406">
        <w:rPr>
          <w:rFonts w:ascii="Tahoma" w:eastAsia="Calibri" w:hAnsi="Tahoma" w:cs="Tahoma"/>
          <w:spacing w:val="-4"/>
          <w:lang w:eastAsia="sl-SI" w:bidi="sl-SI"/>
        </w:rPr>
        <w:t xml:space="preserve"> </w:t>
      </w:r>
      <w:r w:rsidR="00760C8B" w:rsidRPr="007D0406">
        <w:rPr>
          <w:rFonts w:ascii="Tahoma" w:eastAsia="Calibri" w:hAnsi="Tahoma" w:cs="Tahoma"/>
          <w:lang w:eastAsia="sl-SI" w:bidi="sl-SI"/>
        </w:rPr>
        <w:t>okvirnega</w:t>
      </w:r>
      <w:r w:rsidR="00760C8B" w:rsidRPr="007D0406">
        <w:rPr>
          <w:rFonts w:ascii="Tahoma" w:eastAsia="Calibri" w:hAnsi="Tahoma" w:cs="Tahoma"/>
          <w:spacing w:val="-1"/>
          <w:lang w:eastAsia="sl-SI" w:bidi="sl-SI"/>
        </w:rPr>
        <w:t xml:space="preserve"> </w:t>
      </w:r>
      <w:r>
        <w:rPr>
          <w:rFonts w:ascii="Tahoma" w:eastAsia="Calibri" w:hAnsi="Tahoma" w:cs="Tahoma"/>
          <w:lang w:eastAsia="sl-SI" w:bidi="sl-SI"/>
        </w:rPr>
        <w:t>sporazuma:</w:t>
      </w:r>
      <w:r>
        <w:rPr>
          <w:rFonts w:ascii="Tahoma" w:eastAsia="Calibri" w:hAnsi="Tahoma" w:cs="Tahoma"/>
          <w:lang w:eastAsia="sl-SI" w:bidi="sl-SI"/>
        </w:rPr>
        <w:tab/>
      </w:r>
      <w:r>
        <w:rPr>
          <w:rFonts w:ascii="Tahoma" w:eastAsia="Calibri" w:hAnsi="Tahoma" w:cs="Tahoma"/>
          <w:lang w:eastAsia="sl-SI" w:bidi="sl-SI"/>
        </w:rPr>
        <w:tab/>
      </w:r>
      <w:r w:rsidR="00760C8B" w:rsidRPr="007D0406">
        <w:rPr>
          <w:rFonts w:ascii="Tahoma" w:eastAsia="Calibri" w:hAnsi="Tahoma" w:cs="Tahoma"/>
          <w:lang w:eastAsia="sl-SI" w:bidi="sl-SI"/>
        </w:rPr>
        <w:t>Naročnik:</w:t>
      </w:r>
    </w:p>
    <w:p w14:paraId="44C94775" w14:textId="77777777" w:rsidR="005B1A9A" w:rsidRDefault="005B1A9A" w:rsidP="005B1A9A">
      <w:pPr>
        <w:widowControl w:val="0"/>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w:t>
      </w:r>
      <w:r w:rsidRPr="00A62771">
        <w:rPr>
          <w:rFonts w:ascii="Tahoma" w:eastAsia="Calibri" w:hAnsi="Tahoma" w:cs="Tahoma"/>
          <w:shd w:val="clear" w:color="auto" w:fill="EAF1DD" w:themeFill="accent3" w:themeFillTint="33"/>
          <w:lang w:eastAsia="sl-SI" w:bidi="sl-SI"/>
        </w:rPr>
        <w:t>skrajšan naziv]</w:t>
      </w:r>
      <w:r w:rsidRPr="007D0406">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sidRPr="007D0406">
        <w:rPr>
          <w:rFonts w:ascii="Tahoma" w:eastAsia="Calibri" w:hAnsi="Tahoma" w:cs="Tahoma"/>
          <w:lang w:eastAsia="sl-SI" w:bidi="sl-SI"/>
        </w:rPr>
        <w:t>[</w:t>
      </w:r>
      <w:r w:rsidRPr="00A62771">
        <w:rPr>
          <w:rFonts w:ascii="Tahoma" w:eastAsia="Calibri" w:hAnsi="Tahoma" w:cs="Tahoma"/>
          <w:shd w:val="clear" w:color="auto" w:fill="EAF1DD" w:themeFill="accent3" w:themeFillTint="33"/>
          <w:lang w:eastAsia="sl-SI" w:bidi="sl-SI"/>
        </w:rPr>
        <w:t>skrajšan naziv]</w:t>
      </w:r>
      <w:r w:rsidRPr="007D0406">
        <w:rPr>
          <w:rFonts w:ascii="Tahoma" w:eastAsia="Calibri" w:hAnsi="Tahoma" w:cs="Tahoma"/>
          <w:lang w:eastAsia="sl-SI" w:bidi="sl-SI"/>
        </w:rPr>
        <w:tab/>
      </w:r>
    </w:p>
    <w:p w14:paraId="78C72147" w14:textId="77777777" w:rsidR="005B1A9A" w:rsidRDefault="005B1A9A" w:rsidP="005B1A9A">
      <w:pPr>
        <w:widowControl w:val="0"/>
        <w:autoSpaceDE w:val="0"/>
        <w:autoSpaceDN w:val="0"/>
        <w:spacing w:after="0"/>
        <w:jc w:val="left"/>
        <w:rPr>
          <w:rFonts w:ascii="Tahoma" w:eastAsia="Calibri" w:hAnsi="Tahoma" w:cs="Tahoma"/>
          <w:lang w:eastAsia="sl-SI" w:bidi="sl-SI"/>
        </w:rPr>
      </w:pPr>
    </w:p>
    <w:p w14:paraId="0A548F77" w14:textId="77777777" w:rsidR="00760C8B" w:rsidRPr="007D0406" w:rsidRDefault="00760C8B" w:rsidP="005B1A9A">
      <w:pPr>
        <w:widowControl w:val="0"/>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w:t>
      </w:r>
      <w:r w:rsidRPr="00A62771">
        <w:rPr>
          <w:rFonts w:ascii="Tahoma" w:eastAsia="Calibri" w:hAnsi="Tahoma" w:cs="Tahoma"/>
          <w:shd w:val="clear" w:color="auto" w:fill="EAF1DD" w:themeFill="accent3" w:themeFillTint="33"/>
          <w:lang w:eastAsia="sl-SI" w:bidi="sl-SI"/>
        </w:rPr>
        <w:t>žig</w:t>
      </w:r>
      <w:r w:rsidRPr="00A62771">
        <w:rPr>
          <w:rFonts w:ascii="Tahoma" w:eastAsia="Calibri" w:hAnsi="Tahoma" w:cs="Tahoma"/>
          <w:spacing w:val="-2"/>
          <w:shd w:val="clear" w:color="auto" w:fill="EAF1DD" w:themeFill="accent3" w:themeFillTint="33"/>
          <w:lang w:eastAsia="sl-SI" w:bidi="sl-SI"/>
        </w:rPr>
        <w:t xml:space="preserve"> </w:t>
      </w:r>
      <w:r w:rsidRPr="00A62771">
        <w:rPr>
          <w:rFonts w:ascii="Tahoma" w:eastAsia="Calibri" w:hAnsi="Tahoma" w:cs="Tahoma"/>
          <w:shd w:val="clear" w:color="auto" w:fill="EAF1DD" w:themeFill="accent3" w:themeFillTint="33"/>
          <w:lang w:eastAsia="sl-SI" w:bidi="sl-SI"/>
        </w:rPr>
        <w:t>in</w:t>
      </w:r>
      <w:r w:rsidRPr="00A62771">
        <w:rPr>
          <w:rFonts w:ascii="Tahoma" w:eastAsia="Calibri" w:hAnsi="Tahoma" w:cs="Tahoma"/>
          <w:spacing w:val="-2"/>
          <w:shd w:val="clear" w:color="auto" w:fill="EAF1DD" w:themeFill="accent3" w:themeFillTint="33"/>
          <w:lang w:eastAsia="sl-SI" w:bidi="sl-SI"/>
        </w:rPr>
        <w:t xml:space="preserve"> </w:t>
      </w:r>
      <w:r w:rsidRPr="00A62771">
        <w:rPr>
          <w:rFonts w:ascii="Tahoma" w:eastAsia="Calibri" w:hAnsi="Tahoma" w:cs="Tahoma"/>
          <w:shd w:val="clear" w:color="auto" w:fill="EAF1DD" w:themeFill="accent3" w:themeFillTint="33"/>
          <w:lang w:eastAsia="sl-SI" w:bidi="sl-SI"/>
        </w:rPr>
        <w:t>podpis</w:t>
      </w:r>
      <w:r w:rsidRPr="007D0406">
        <w:rPr>
          <w:rFonts w:ascii="Tahoma" w:eastAsia="Calibri" w:hAnsi="Tahoma" w:cs="Tahoma"/>
          <w:lang w:eastAsia="sl-SI" w:bidi="sl-SI"/>
        </w:rPr>
        <w:t>]</w:t>
      </w:r>
      <w:r w:rsidRPr="007D0406">
        <w:rPr>
          <w:rFonts w:ascii="Tahoma" w:eastAsia="Calibri" w:hAnsi="Tahoma" w:cs="Tahoma"/>
          <w:lang w:eastAsia="sl-SI" w:bidi="sl-SI"/>
        </w:rPr>
        <w:tab/>
      </w:r>
      <w:r w:rsidR="005B1A9A">
        <w:rPr>
          <w:rFonts w:ascii="Tahoma" w:eastAsia="Calibri" w:hAnsi="Tahoma" w:cs="Tahoma"/>
          <w:lang w:eastAsia="sl-SI" w:bidi="sl-SI"/>
        </w:rPr>
        <w:tab/>
      </w:r>
      <w:r w:rsidR="005B1A9A">
        <w:rPr>
          <w:rFonts w:ascii="Tahoma" w:eastAsia="Calibri" w:hAnsi="Tahoma" w:cs="Tahoma"/>
          <w:lang w:eastAsia="sl-SI" w:bidi="sl-SI"/>
        </w:rPr>
        <w:tab/>
      </w:r>
      <w:r w:rsidR="005B1A9A">
        <w:rPr>
          <w:rFonts w:ascii="Tahoma" w:eastAsia="Calibri" w:hAnsi="Tahoma" w:cs="Tahoma"/>
          <w:lang w:eastAsia="sl-SI" w:bidi="sl-SI"/>
        </w:rPr>
        <w:tab/>
      </w:r>
      <w:r w:rsidR="005B1A9A">
        <w:rPr>
          <w:rFonts w:ascii="Tahoma" w:eastAsia="Calibri" w:hAnsi="Tahoma" w:cs="Tahoma"/>
          <w:lang w:eastAsia="sl-SI" w:bidi="sl-SI"/>
        </w:rPr>
        <w:tab/>
      </w:r>
      <w:r w:rsidR="005B1A9A">
        <w:rPr>
          <w:rFonts w:ascii="Tahoma" w:eastAsia="Calibri" w:hAnsi="Tahoma" w:cs="Tahoma"/>
          <w:lang w:eastAsia="sl-SI" w:bidi="sl-SI"/>
        </w:rPr>
        <w:tab/>
      </w:r>
      <w:r w:rsidRPr="007D0406">
        <w:rPr>
          <w:rFonts w:ascii="Tahoma" w:eastAsia="Calibri" w:hAnsi="Tahoma" w:cs="Tahoma"/>
          <w:lang w:eastAsia="sl-SI" w:bidi="sl-SI"/>
        </w:rPr>
        <w:t>[</w:t>
      </w:r>
      <w:r w:rsidRPr="00A62771">
        <w:rPr>
          <w:rFonts w:ascii="Tahoma" w:eastAsia="Calibri" w:hAnsi="Tahoma" w:cs="Tahoma"/>
          <w:shd w:val="clear" w:color="auto" w:fill="EAF1DD" w:themeFill="accent3" w:themeFillTint="33"/>
          <w:lang w:eastAsia="sl-SI" w:bidi="sl-SI"/>
        </w:rPr>
        <w:t>žig in</w:t>
      </w:r>
      <w:r w:rsidRPr="00A62771">
        <w:rPr>
          <w:rFonts w:ascii="Tahoma" w:eastAsia="Calibri" w:hAnsi="Tahoma" w:cs="Tahoma"/>
          <w:spacing w:val="-1"/>
          <w:shd w:val="clear" w:color="auto" w:fill="EAF1DD" w:themeFill="accent3" w:themeFillTint="33"/>
          <w:lang w:eastAsia="sl-SI" w:bidi="sl-SI"/>
        </w:rPr>
        <w:t xml:space="preserve"> </w:t>
      </w:r>
      <w:r w:rsidRPr="00A62771">
        <w:rPr>
          <w:rFonts w:ascii="Tahoma" w:eastAsia="Calibri" w:hAnsi="Tahoma" w:cs="Tahoma"/>
          <w:shd w:val="clear" w:color="auto" w:fill="EAF1DD" w:themeFill="accent3" w:themeFillTint="33"/>
          <w:lang w:eastAsia="sl-SI" w:bidi="sl-SI"/>
        </w:rPr>
        <w:t>podpis</w:t>
      </w:r>
      <w:r w:rsidRPr="007D0406">
        <w:rPr>
          <w:rFonts w:ascii="Tahoma" w:eastAsia="Calibri" w:hAnsi="Tahoma" w:cs="Tahoma"/>
          <w:lang w:eastAsia="sl-SI" w:bidi="sl-SI"/>
        </w:rPr>
        <w:t>]</w:t>
      </w:r>
    </w:p>
    <w:p w14:paraId="691086A5" w14:textId="77777777" w:rsidR="00760C8B" w:rsidRPr="007D0406" w:rsidRDefault="00760C8B" w:rsidP="007D0406">
      <w:pPr>
        <w:widowControl w:val="0"/>
        <w:autoSpaceDE w:val="0"/>
        <w:autoSpaceDN w:val="0"/>
        <w:spacing w:before="9" w:after="0"/>
        <w:jc w:val="left"/>
        <w:rPr>
          <w:rFonts w:ascii="Tahoma" w:eastAsia="Calibri" w:hAnsi="Tahoma" w:cs="Tahoma"/>
          <w:lang w:eastAsia="sl-SI" w:bidi="sl-SI"/>
        </w:rPr>
      </w:pPr>
      <w:bookmarkStart w:id="1" w:name="_GoBack"/>
      <w:bookmarkEnd w:id="1"/>
    </w:p>
    <w:p w14:paraId="3A0A4D8B" w14:textId="77777777" w:rsidR="00760C8B" w:rsidRPr="007D0406" w:rsidRDefault="00760C8B" w:rsidP="005B1A9A">
      <w:pPr>
        <w:widowControl w:val="0"/>
        <w:tabs>
          <w:tab w:val="left" w:pos="4794"/>
        </w:tabs>
        <w:autoSpaceDE w:val="0"/>
        <w:autoSpaceDN w:val="0"/>
        <w:spacing w:before="52" w:after="0"/>
        <w:jc w:val="left"/>
        <w:rPr>
          <w:rFonts w:ascii="Tahoma" w:eastAsia="Calibri" w:hAnsi="Tahoma" w:cs="Tahoma"/>
          <w:lang w:eastAsia="sl-SI" w:bidi="sl-SI"/>
        </w:rPr>
      </w:pPr>
      <w:r w:rsidRPr="007D0406">
        <w:rPr>
          <w:rFonts w:ascii="Tahoma" w:eastAsia="Calibri" w:hAnsi="Tahoma" w:cs="Tahoma"/>
          <w:lang w:eastAsia="sl-SI" w:bidi="sl-SI"/>
        </w:rPr>
        <w:lastRenderedPageBreak/>
        <w:t>[</w:t>
      </w:r>
      <w:r w:rsidRPr="00A62771">
        <w:rPr>
          <w:rFonts w:ascii="Tahoma" w:eastAsia="Calibri" w:hAnsi="Tahoma" w:cs="Tahoma"/>
          <w:shd w:val="clear" w:color="auto" w:fill="EAF1DD" w:themeFill="accent3" w:themeFillTint="33"/>
          <w:lang w:eastAsia="sl-SI" w:bidi="sl-SI"/>
        </w:rPr>
        <w:t>Kraj],</w:t>
      </w:r>
      <w:r w:rsidRPr="00A62771">
        <w:rPr>
          <w:rFonts w:ascii="Tahoma" w:eastAsia="Calibri" w:hAnsi="Tahoma" w:cs="Tahoma"/>
          <w:spacing w:val="-3"/>
          <w:shd w:val="clear" w:color="auto" w:fill="EAF1DD" w:themeFill="accent3" w:themeFillTint="33"/>
          <w:lang w:eastAsia="sl-SI" w:bidi="sl-SI"/>
        </w:rPr>
        <w:t xml:space="preserve"> </w:t>
      </w:r>
      <w:r w:rsidRPr="00A62771">
        <w:rPr>
          <w:rFonts w:ascii="Tahoma" w:eastAsia="Calibri" w:hAnsi="Tahoma" w:cs="Tahoma"/>
          <w:shd w:val="clear" w:color="auto" w:fill="EAF1DD" w:themeFill="accent3" w:themeFillTint="33"/>
          <w:lang w:eastAsia="sl-SI" w:bidi="sl-SI"/>
        </w:rPr>
        <w:t>[datum]</w:t>
      </w:r>
      <w:r w:rsidRPr="007D0406">
        <w:rPr>
          <w:rFonts w:ascii="Tahoma" w:eastAsia="Calibri" w:hAnsi="Tahoma" w:cs="Tahoma"/>
          <w:lang w:eastAsia="sl-SI" w:bidi="sl-SI"/>
        </w:rPr>
        <w:tab/>
      </w:r>
      <w:r w:rsidR="005B1A9A">
        <w:rPr>
          <w:rFonts w:ascii="Tahoma" w:eastAsia="Calibri" w:hAnsi="Tahoma" w:cs="Tahoma"/>
          <w:lang w:eastAsia="sl-SI" w:bidi="sl-SI"/>
        </w:rPr>
        <w:tab/>
      </w:r>
      <w:r w:rsidRPr="007D0406">
        <w:rPr>
          <w:rFonts w:ascii="Tahoma" w:eastAsia="Calibri" w:hAnsi="Tahoma" w:cs="Tahoma"/>
          <w:lang w:eastAsia="sl-SI" w:bidi="sl-SI"/>
        </w:rPr>
        <w:t>[</w:t>
      </w:r>
      <w:r w:rsidRPr="00A62771">
        <w:rPr>
          <w:rFonts w:ascii="Tahoma" w:eastAsia="Calibri" w:hAnsi="Tahoma" w:cs="Tahoma"/>
          <w:shd w:val="clear" w:color="auto" w:fill="EAF1DD" w:themeFill="accent3" w:themeFillTint="33"/>
          <w:lang w:eastAsia="sl-SI" w:bidi="sl-SI"/>
        </w:rPr>
        <w:t>Kraj],</w:t>
      </w:r>
      <w:r w:rsidRPr="00A62771">
        <w:rPr>
          <w:rFonts w:ascii="Tahoma" w:eastAsia="Calibri" w:hAnsi="Tahoma" w:cs="Tahoma"/>
          <w:spacing w:val="-1"/>
          <w:shd w:val="clear" w:color="auto" w:fill="EAF1DD" w:themeFill="accent3" w:themeFillTint="33"/>
          <w:lang w:eastAsia="sl-SI" w:bidi="sl-SI"/>
        </w:rPr>
        <w:t xml:space="preserve"> </w:t>
      </w:r>
      <w:r w:rsidRPr="00A62771">
        <w:rPr>
          <w:rFonts w:ascii="Tahoma" w:eastAsia="Calibri" w:hAnsi="Tahoma" w:cs="Tahoma"/>
          <w:shd w:val="clear" w:color="auto" w:fill="EAF1DD" w:themeFill="accent3" w:themeFillTint="33"/>
          <w:lang w:eastAsia="sl-SI" w:bidi="sl-SI"/>
        </w:rPr>
        <w:t>[datum]</w:t>
      </w:r>
    </w:p>
    <w:p w14:paraId="5C03510C" w14:textId="77777777" w:rsidR="00465CDB" w:rsidRPr="007D0406" w:rsidRDefault="00465CDB" w:rsidP="007D0406">
      <w:pPr>
        <w:widowControl w:val="0"/>
        <w:autoSpaceDE w:val="0"/>
        <w:autoSpaceDN w:val="0"/>
        <w:spacing w:after="0"/>
        <w:jc w:val="left"/>
        <w:rPr>
          <w:rFonts w:ascii="Tahoma" w:eastAsia="Calibri" w:hAnsi="Tahoma" w:cs="Tahoma"/>
          <w:lang w:eastAsia="sl-SI" w:bidi="sl-SI"/>
        </w:rPr>
      </w:pPr>
    </w:p>
    <w:p w14:paraId="4687D21D" w14:textId="53B739B6" w:rsidR="00370D72" w:rsidRPr="00370D72" w:rsidRDefault="00760C8B" w:rsidP="009B477B">
      <w:pPr>
        <w:widowControl w:val="0"/>
        <w:autoSpaceDE w:val="0"/>
        <w:autoSpaceDN w:val="0"/>
        <w:spacing w:after="0"/>
        <w:jc w:val="left"/>
        <w:outlineLvl w:val="2"/>
        <w:rPr>
          <w:rFonts w:ascii="Tahoma" w:eastAsia="Calibri" w:hAnsi="Tahoma" w:cs="Tahoma"/>
          <w:b/>
          <w:bCs/>
          <w:lang w:eastAsia="sl-SI" w:bidi="sl-SI"/>
        </w:rPr>
      </w:pPr>
      <w:r w:rsidRPr="007D0406">
        <w:rPr>
          <w:rFonts w:ascii="Tahoma" w:eastAsia="Calibri" w:hAnsi="Tahoma" w:cs="Tahoma"/>
          <w:b/>
          <w:bCs/>
          <w:lang w:eastAsia="sl-SI" w:bidi="sl-SI"/>
        </w:rPr>
        <w:t>Priloge:</w:t>
      </w:r>
      <w:r w:rsidR="00AF6604" w:rsidRPr="00370D72">
        <w:rPr>
          <w:rFonts w:ascii="Tahoma" w:eastAsia="Calibri" w:hAnsi="Tahoma" w:cs="Tahoma"/>
          <w:lang w:eastAsia="sl-SI" w:bidi="sl-SI"/>
        </w:rPr>
        <w:tab/>
      </w:r>
    </w:p>
    <w:p w14:paraId="1D39DEAB" w14:textId="77777777" w:rsidR="00370D72" w:rsidRPr="00370D72" w:rsidRDefault="00760C8B" w:rsidP="00370D72">
      <w:pPr>
        <w:pStyle w:val="Odstavekseznama"/>
        <w:widowControl w:val="0"/>
        <w:numPr>
          <w:ilvl w:val="0"/>
          <w:numId w:val="33"/>
        </w:numPr>
        <w:autoSpaceDE w:val="0"/>
        <w:autoSpaceDN w:val="0"/>
        <w:spacing w:after="0"/>
        <w:jc w:val="left"/>
        <w:outlineLvl w:val="2"/>
        <w:rPr>
          <w:rFonts w:ascii="Tahoma" w:eastAsia="Calibri" w:hAnsi="Tahoma" w:cs="Tahoma"/>
          <w:b/>
          <w:bCs/>
          <w:lang w:eastAsia="sl-SI" w:bidi="sl-SI"/>
        </w:rPr>
      </w:pPr>
      <w:r w:rsidRPr="00370D72">
        <w:rPr>
          <w:rFonts w:ascii="Tahoma" w:eastAsia="Calibri" w:hAnsi="Tahoma" w:cs="Tahoma"/>
          <w:lang w:eastAsia="sl-SI" w:bidi="sl-SI"/>
        </w:rPr>
        <w:t>cenik</w:t>
      </w:r>
      <w:r w:rsidR="00B764CE" w:rsidRPr="00370D72">
        <w:rPr>
          <w:rFonts w:ascii="Tahoma" w:eastAsia="Calibri" w:hAnsi="Tahoma" w:cs="Tahoma"/>
          <w:lang w:eastAsia="sl-SI" w:bidi="sl-SI"/>
        </w:rPr>
        <w:t xml:space="preserve">, </w:t>
      </w:r>
    </w:p>
    <w:p w14:paraId="074ED8C1" w14:textId="77777777" w:rsidR="00DA25DD" w:rsidRPr="00DA25DD" w:rsidRDefault="00DA25DD" w:rsidP="00DA25DD">
      <w:pPr>
        <w:pStyle w:val="Odstavekseznama"/>
        <w:numPr>
          <w:ilvl w:val="0"/>
          <w:numId w:val="33"/>
        </w:numPr>
        <w:rPr>
          <w:rFonts w:ascii="Cambria" w:hAnsi="Cambria"/>
        </w:rPr>
      </w:pPr>
      <w:r w:rsidRPr="00DA25DD">
        <w:rPr>
          <w:rFonts w:ascii="Cambria" w:hAnsi="Cambria"/>
        </w:rPr>
        <w:t>Izjava izvajalca v skladu s 6. odstavkom 14. člena Zakona o integriteti in preprečevanju korupcije (</w:t>
      </w:r>
      <w:proofErr w:type="spellStart"/>
      <w:r w:rsidRPr="00DA25DD">
        <w:rPr>
          <w:rFonts w:ascii="Cambria" w:hAnsi="Cambria"/>
        </w:rPr>
        <w:t>ZIntPK</w:t>
      </w:r>
      <w:proofErr w:type="spellEnd"/>
      <w:r w:rsidRPr="00DA25DD">
        <w:rPr>
          <w:rFonts w:ascii="Cambria" w:hAnsi="Cambria"/>
        </w:rPr>
        <w:t>).</w:t>
      </w:r>
    </w:p>
    <w:p w14:paraId="57057463" w14:textId="77777777" w:rsidR="00DA25DD" w:rsidRPr="00370D72" w:rsidRDefault="00DA25DD" w:rsidP="00DA25DD">
      <w:pPr>
        <w:pStyle w:val="Odstavekseznama"/>
        <w:widowControl w:val="0"/>
        <w:autoSpaceDE w:val="0"/>
        <w:autoSpaceDN w:val="0"/>
        <w:spacing w:after="0"/>
        <w:jc w:val="left"/>
        <w:outlineLvl w:val="2"/>
        <w:rPr>
          <w:rFonts w:ascii="Tahoma" w:eastAsia="Calibri" w:hAnsi="Tahoma" w:cs="Tahoma"/>
          <w:b/>
          <w:bCs/>
          <w:lang w:eastAsia="sl-SI" w:bidi="sl-SI"/>
        </w:rPr>
      </w:pPr>
    </w:p>
    <w:p w14:paraId="372D233B" w14:textId="77777777" w:rsidR="004E2D67" w:rsidRDefault="004E2D67" w:rsidP="004E2D67">
      <w:pPr>
        <w:jc w:val="left"/>
        <w:rPr>
          <w:rFonts w:ascii="Tahoma" w:hAnsi="Tahoma" w:cs="Tahoma"/>
          <w:i/>
          <w:color w:val="FF0000"/>
        </w:rPr>
      </w:pPr>
    </w:p>
    <w:p w14:paraId="45C82822" w14:textId="77777777" w:rsidR="004A1977" w:rsidRDefault="004A1977" w:rsidP="004E2D67">
      <w:pPr>
        <w:jc w:val="left"/>
        <w:rPr>
          <w:rFonts w:ascii="Tahoma" w:hAnsi="Tahoma" w:cs="Tahoma"/>
          <w:i/>
          <w:color w:val="FF0000"/>
        </w:rPr>
      </w:pPr>
    </w:p>
    <w:p w14:paraId="2AB868CF" w14:textId="77777777" w:rsidR="004A1977" w:rsidRDefault="004A1977" w:rsidP="004E2D67">
      <w:pPr>
        <w:jc w:val="left"/>
        <w:rPr>
          <w:rFonts w:ascii="Tahoma" w:hAnsi="Tahoma" w:cs="Tahoma"/>
          <w:i/>
          <w:color w:val="FF0000"/>
        </w:rPr>
      </w:pPr>
    </w:p>
    <w:p w14:paraId="7F999979" w14:textId="77777777" w:rsidR="004A1977" w:rsidRDefault="004A1977" w:rsidP="004E2D67">
      <w:pPr>
        <w:jc w:val="left"/>
        <w:rPr>
          <w:rFonts w:ascii="Tahoma" w:hAnsi="Tahoma" w:cs="Tahoma"/>
          <w:i/>
          <w:color w:val="FF0000"/>
        </w:rPr>
      </w:pPr>
    </w:p>
    <w:p w14:paraId="42A1B3B6" w14:textId="77777777" w:rsidR="004A1977" w:rsidRDefault="004A1977" w:rsidP="004E2D67">
      <w:pPr>
        <w:jc w:val="left"/>
        <w:rPr>
          <w:rFonts w:ascii="Tahoma" w:hAnsi="Tahoma" w:cs="Tahoma"/>
          <w:i/>
          <w:color w:val="FF0000"/>
        </w:rPr>
      </w:pPr>
    </w:p>
    <w:p w14:paraId="13DD90A0" w14:textId="77777777" w:rsidR="00C67C7D" w:rsidRDefault="00C67C7D" w:rsidP="004E2D67">
      <w:pPr>
        <w:jc w:val="left"/>
        <w:rPr>
          <w:rFonts w:ascii="Tahoma" w:hAnsi="Tahoma" w:cs="Tahoma"/>
          <w:i/>
          <w:color w:val="FF0000"/>
        </w:rPr>
      </w:pPr>
    </w:p>
    <w:p w14:paraId="3601F9B5" w14:textId="77777777" w:rsidR="00C67C7D" w:rsidRDefault="00C67C7D" w:rsidP="004E2D67">
      <w:pPr>
        <w:jc w:val="left"/>
        <w:rPr>
          <w:rFonts w:ascii="Tahoma" w:hAnsi="Tahoma" w:cs="Tahoma"/>
          <w:i/>
          <w:color w:val="FF0000"/>
        </w:rPr>
      </w:pPr>
    </w:p>
    <w:p w14:paraId="04D55559" w14:textId="77777777" w:rsidR="00C67C7D" w:rsidRDefault="00C67C7D" w:rsidP="004E2D67">
      <w:pPr>
        <w:jc w:val="left"/>
        <w:rPr>
          <w:rFonts w:ascii="Tahoma" w:hAnsi="Tahoma" w:cs="Tahoma"/>
          <w:i/>
          <w:color w:val="FF0000"/>
        </w:rPr>
      </w:pPr>
    </w:p>
    <w:p w14:paraId="0737DA7A" w14:textId="77777777" w:rsidR="00C67C7D" w:rsidRDefault="00C67C7D" w:rsidP="004E2D67">
      <w:pPr>
        <w:jc w:val="left"/>
        <w:rPr>
          <w:rFonts w:ascii="Tahoma" w:hAnsi="Tahoma" w:cs="Tahoma"/>
          <w:i/>
          <w:color w:val="FF0000"/>
        </w:rPr>
      </w:pPr>
    </w:p>
    <w:p w14:paraId="04C53511" w14:textId="77777777" w:rsidR="00C67C7D" w:rsidRDefault="00C67C7D" w:rsidP="004E2D67">
      <w:pPr>
        <w:jc w:val="left"/>
        <w:rPr>
          <w:rFonts w:ascii="Tahoma" w:hAnsi="Tahoma" w:cs="Tahoma"/>
          <w:i/>
          <w:color w:val="FF0000"/>
        </w:rPr>
      </w:pPr>
    </w:p>
    <w:p w14:paraId="5DABE132" w14:textId="77777777" w:rsidR="00CD1B62" w:rsidRDefault="00CD1B62" w:rsidP="00CD1B62">
      <w:pPr>
        <w:jc w:val="left"/>
        <w:rPr>
          <w:rFonts w:ascii="Tahoma" w:hAnsi="Tahoma" w:cs="Tahoma"/>
          <w:i/>
          <w:color w:val="FF0000"/>
        </w:rPr>
      </w:pPr>
    </w:p>
    <w:p w14:paraId="50783797" w14:textId="6BDAECDD" w:rsidR="004A1977" w:rsidRDefault="00723B41" w:rsidP="00723B41">
      <w:pPr>
        <w:jc w:val="left"/>
        <w:rPr>
          <w:rFonts w:ascii="Tahoma" w:hAnsi="Tahoma" w:cs="Tahoma"/>
          <w:i/>
          <w:color w:val="FF0000"/>
        </w:rPr>
      </w:pPr>
      <w:r>
        <w:rPr>
          <w:rFonts w:ascii="Tahoma" w:hAnsi="Tahoma" w:cs="Tahoma"/>
          <w:i/>
          <w:color w:val="FF0000"/>
        </w:rPr>
        <w:t xml:space="preserve"> </w:t>
      </w:r>
    </w:p>
    <w:p w14:paraId="7E0BBFD7" w14:textId="77777777" w:rsidR="000D201E" w:rsidRPr="009A5E25" w:rsidRDefault="000D201E" w:rsidP="00E04DC4">
      <w:pPr>
        <w:pStyle w:val="Default"/>
        <w:spacing w:line="276" w:lineRule="auto"/>
        <w:jc w:val="both"/>
        <w:rPr>
          <w:rFonts w:ascii="Tahoma" w:hAnsi="Tahoma" w:cs="Tahoma"/>
          <w:i/>
          <w:color w:val="FF0000"/>
          <w:sz w:val="22"/>
          <w:szCs w:val="22"/>
        </w:rPr>
      </w:pPr>
    </w:p>
    <w:sectPr w:rsidR="000D201E" w:rsidRPr="009A5E25" w:rsidSect="002C5AC4">
      <w:headerReference w:type="even" r:id="rId9"/>
      <w:headerReference w:type="default" r:id="rId10"/>
      <w:footerReference w:type="default" r:id="rId11"/>
      <w:headerReference w:type="first" r:id="rId12"/>
      <w:pgSz w:w="11910" w:h="16840"/>
      <w:pgMar w:top="1360" w:right="1260" w:bottom="1360" w:left="1300" w:header="284" w:footer="1172"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367AC7" w14:textId="77777777" w:rsidR="00280380" w:rsidRDefault="00280380" w:rsidP="00760C8B">
      <w:pPr>
        <w:spacing w:after="0" w:line="240" w:lineRule="auto"/>
      </w:pPr>
      <w:r>
        <w:separator/>
      </w:r>
    </w:p>
  </w:endnote>
  <w:endnote w:type="continuationSeparator" w:id="0">
    <w:p w14:paraId="78546E27" w14:textId="77777777" w:rsidR="00280380" w:rsidRDefault="00280380" w:rsidP="00760C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0634157"/>
      <w:docPartObj>
        <w:docPartGallery w:val="Page Numbers (Bottom of Page)"/>
        <w:docPartUnique/>
      </w:docPartObj>
    </w:sdtPr>
    <w:sdtEndPr/>
    <w:sdtContent>
      <w:sdt>
        <w:sdtPr>
          <w:id w:val="860082579"/>
          <w:docPartObj>
            <w:docPartGallery w:val="Page Numbers (Top of Page)"/>
            <w:docPartUnique/>
          </w:docPartObj>
        </w:sdtPr>
        <w:sdtEndPr/>
        <w:sdtContent>
          <w:p w14:paraId="5F98B8D3" w14:textId="77777777" w:rsidR="00280380" w:rsidRDefault="00280380">
            <w:pPr>
              <w:pStyle w:val="Noga"/>
              <w:jc w:val="right"/>
            </w:pPr>
          </w:p>
          <w:p w14:paraId="00F7616E" w14:textId="0F117B92" w:rsidR="00280380" w:rsidRDefault="00280380">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sidR="00AB2656">
              <w:rPr>
                <w:b/>
                <w:bCs/>
                <w:noProof/>
              </w:rPr>
              <w:t>2</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sidR="00AB2656">
              <w:rPr>
                <w:b/>
                <w:bCs/>
                <w:noProof/>
              </w:rPr>
              <w:t>9</w:t>
            </w:r>
            <w:r>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607437" w14:textId="77777777" w:rsidR="00280380" w:rsidRDefault="00280380" w:rsidP="00760C8B">
      <w:pPr>
        <w:spacing w:after="0" w:line="240" w:lineRule="auto"/>
      </w:pPr>
      <w:r>
        <w:separator/>
      </w:r>
    </w:p>
  </w:footnote>
  <w:footnote w:type="continuationSeparator" w:id="0">
    <w:p w14:paraId="6EBB4C28" w14:textId="77777777" w:rsidR="00280380" w:rsidRDefault="00280380" w:rsidP="00760C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BC7D8C" w14:textId="77777777" w:rsidR="00280380" w:rsidRDefault="00AB2656">
    <w:pPr>
      <w:pStyle w:val="Glava"/>
    </w:pPr>
    <w:r>
      <w:rPr>
        <w:noProof/>
      </w:rPr>
      <w:pict w14:anchorId="1E9190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1" o:spid="_x0000_s2052" type="#_x0000_t136" style="position:absolute;left:0;text-align:left;margin-left:0;margin-top:0;width:494.35pt;height:164.75pt;rotation:315;z-index:-251655168;mso-position-horizontal:center;mso-position-horizontal-relative:margin;mso-position-vertical:center;mso-position-vertical-relative:margin" o:allowincell="f" fillcolor="#76923c [2406]" stroked="f">
          <v:fill opacity=".5"/>
          <v:textpath style="font-family:&quot;Tahoma&quot;;font-size:1pt" string="VZOREC"/>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9417B2" w14:textId="77777777" w:rsidR="00280380" w:rsidRDefault="00280380" w:rsidP="001A7579">
    <w:pPr>
      <w:pStyle w:val="Glava"/>
      <w:jc w:val="right"/>
      <w:rPr>
        <w:rFonts w:ascii="Tahoma" w:hAnsi="Tahoma" w:cs="Tahoma"/>
        <w:b/>
        <w:color w:val="4F6228" w:themeColor="accent3" w:themeShade="80"/>
      </w:rPr>
    </w:pPr>
  </w:p>
  <w:p w14:paraId="1E1452D3" w14:textId="16757700" w:rsidR="00280380" w:rsidRPr="001A7579" w:rsidRDefault="00AB2656" w:rsidP="001A7579">
    <w:pPr>
      <w:pStyle w:val="Glava"/>
      <w:jc w:val="right"/>
      <w:rPr>
        <w:rFonts w:ascii="Tahoma" w:hAnsi="Tahoma" w:cs="Tahoma"/>
        <w:b/>
        <w:color w:val="4F6228" w:themeColor="accent3" w:themeShade="80"/>
      </w:rPr>
    </w:pPr>
    <w:r>
      <w:rPr>
        <w:noProof/>
      </w:rPr>
      <w:pict w14:anchorId="516B6E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2" o:spid="_x0000_s2053" type="#_x0000_t136" style="position:absolute;left:0;text-align:left;margin-left:0;margin-top:0;width:428pt;height:101.6pt;rotation:315;z-index:-251653120;mso-position-horizontal:center;mso-position-horizontal-relative:margin;mso-position-vertical:center;mso-position-vertical-relative:margin" o:allowincell="f" fillcolor="#d6e3bc [1302]" stroked="f">
          <v:fill opacity=".5"/>
          <v:textpath style="font-family:&quot;Tahoma&quot;;font-size:1pt" string="VZOREC"/>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9B4119" w14:textId="77777777" w:rsidR="00280380" w:rsidRDefault="00AB2656">
    <w:pPr>
      <w:pStyle w:val="Glava"/>
    </w:pPr>
    <w:r>
      <w:rPr>
        <w:noProof/>
      </w:rPr>
      <w:pict w14:anchorId="217BAA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0" o:spid="_x0000_s2051" type="#_x0000_t136" style="position:absolute;left:0;text-align:left;margin-left:0;margin-top:0;width:494.35pt;height:164.75pt;rotation:315;z-index:-251657216;mso-position-horizontal:center;mso-position-horizontal-relative:margin;mso-position-vertical:center;mso-position-vertical-relative:margin" o:allowincell="f" fillcolor="#76923c [2406]" stroked="f">
          <v:fill opacity=".5"/>
          <v:textpath style="font-family:&quot;Tahoma&quot;;font-size:1pt" string="VZOREC"/>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644BB"/>
    <w:multiLevelType w:val="hybridMultilevel"/>
    <w:tmpl w:val="1E561E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93D2410"/>
    <w:multiLevelType w:val="hybridMultilevel"/>
    <w:tmpl w:val="5A82933E"/>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nsid w:val="0A313E1E"/>
    <w:multiLevelType w:val="hybridMultilevel"/>
    <w:tmpl w:val="A45A91E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ACC622A"/>
    <w:multiLevelType w:val="hybridMultilevel"/>
    <w:tmpl w:val="456C9104"/>
    <w:lvl w:ilvl="0" w:tplc="49AA69F4">
      <w:start w:val="1"/>
      <w:numFmt w:val="bullet"/>
      <w:lvlText w:val="-"/>
      <w:lvlJc w:val="left"/>
      <w:pPr>
        <w:ind w:left="502" w:hanging="360"/>
      </w:pPr>
      <w:rPr>
        <w:rFonts w:ascii="Calibri" w:hAnsi="Calibri"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4">
    <w:nsid w:val="0CC5243F"/>
    <w:multiLevelType w:val="hybridMultilevel"/>
    <w:tmpl w:val="88DABC44"/>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DB349A2"/>
    <w:multiLevelType w:val="hybridMultilevel"/>
    <w:tmpl w:val="12280542"/>
    <w:lvl w:ilvl="0" w:tplc="49AA69F4">
      <w:start w:val="1"/>
      <w:numFmt w:val="bullet"/>
      <w:lvlText w:val="-"/>
      <w:lvlJc w:val="left"/>
      <w:pPr>
        <w:ind w:left="1195" w:hanging="360"/>
      </w:pPr>
      <w:rPr>
        <w:rFonts w:ascii="Calibri" w:hAnsi="Calibri" w:hint="default"/>
      </w:rPr>
    </w:lvl>
    <w:lvl w:ilvl="1" w:tplc="04240003" w:tentative="1">
      <w:start w:val="1"/>
      <w:numFmt w:val="bullet"/>
      <w:lvlText w:val="o"/>
      <w:lvlJc w:val="left"/>
      <w:pPr>
        <w:ind w:left="1915" w:hanging="360"/>
      </w:pPr>
      <w:rPr>
        <w:rFonts w:ascii="Courier New" w:hAnsi="Courier New" w:cs="Courier New" w:hint="default"/>
      </w:rPr>
    </w:lvl>
    <w:lvl w:ilvl="2" w:tplc="04240005" w:tentative="1">
      <w:start w:val="1"/>
      <w:numFmt w:val="bullet"/>
      <w:lvlText w:val=""/>
      <w:lvlJc w:val="left"/>
      <w:pPr>
        <w:ind w:left="2635" w:hanging="360"/>
      </w:pPr>
      <w:rPr>
        <w:rFonts w:ascii="Wingdings" w:hAnsi="Wingdings" w:hint="default"/>
      </w:rPr>
    </w:lvl>
    <w:lvl w:ilvl="3" w:tplc="04240001" w:tentative="1">
      <w:start w:val="1"/>
      <w:numFmt w:val="bullet"/>
      <w:lvlText w:val=""/>
      <w:lvlJc w:val="left"/>
      <w:pPr>
        <w:ind w:left="3355" w:hanging="360"/>
      </w:pPr>
      <w:rPr>
        <w:rFonts w:ascii="Symbol" w:hAnsi="Symbol" w:hint="default"/>
      </w:rPr>
    </w:lvl>
    <w:lvl w:ilvl="4" w:tplc="04240003" w:tentative="1">
      <w:start w:val="1"/>
      <w:numFmt w:val="bullet"/>
      <w:lvlText w:val="o"/>
      <w:lvlJc w:val="left"/>
      <w:pPr>
        <w:ind w:left="4075" w:hanging="360"/>
      </w:pPr>
      <w:rPr>
        <w:rFonts w:ascii="Courier New" w:hAnsi="Courier New" w:cs="Courier New" w:hint="default"/>
      </w:rPr>
    </w:lvl>
    <w:lvl w:ilvl="5" w:tplc="04240005" w:tentative="1">
      <w:start w:val="1"/>
      <w:numFmt w:val="bullet"/>
      <w:lvlText w:val=""/>
      <w:lvlJc w:val="left"/>
      <w:pPr>
        <w:ind w:left="4795" w:hanging="360"/>
      </w:pPr>
      <w:rPr>
        <w:rFonts w:ascii="Wingdings" w:hAnsi="Wingdings" w:hint="default"/>
      </w:rPr>
    </w:lvl>
    <w:lvl w:ilvl="6" w:tplc="04240001" w:tentative="1">
      <w:start w:val="1"/>
      <w:numFmt w:val="bullet"/>
      <w:lvlText w:val=""/>
      <w:lvlJc w:val="left"/>
      <w:pPr>
        <w:ind w:left="5515" w:hanging="360"/>
      </w:pPr>
      <w:rPr>
        <w:rFonts w:ascii="Symbol" w:hAnsi="Symbol" w:hint="default"/>
      </w:rPr>
    </w:lvl>
    <w:lvl w:ilvl="7" w:tplc="04240003" w:tentative="1">
      <w:start w:val="1"/>
      <w:numFmt w:val="bullet"/>
      <w:lvlText w:val="o"/>
      <w:lvlJc w:val="left"/>
      <w:pPr>
        <w:ind w:left="6235" w:hanging="360"/>
      </w:pPr>
      <w:rPr>
        <w:rFonts w:ascii="Courier New" w:hAnsi="Courier New" w:cs="Courier New" w:hint="default"/>
      </w:rPr>
    </w:lvl>
    <w:lvl w:ilvl="8" w:tplc="04240005" w:tentative="1">
      <w:start w:val="1"/>
      <w:numFmt w:val="bullet"/>
      <w:lvlText w:val=""/>
      <w:lvlJc w:val="left"/>
      <w:pPr>
        <w:ind w:left="6955" w:hanging="360"/>
      </w:pPr>
      <w:rPr>
        <w:rFonts w:ascii="Wingdings" w:hAnsi="Wingdings" w:hint="default"/>
      </w:rPr>
    </w:lvl>
  </w:abstractNum>
  <w:abstractNum w:abstractNumId="6">
    <w:nsid w:val="0E405A52"/>
    <w:multiLevelType w:val="hybridMultilevel"/>
    <w:tmpl w:val="7346B66E"/>
    <w:lvl w:ilvl="0" w:tplc="84264AAE">
      <w:numFmt w:val="bullet"/>
      <w:lvlText w:val="•"/>
      <w:lvlJc w:val="left"/>
      <w:pPr>
        <w:ind w:left="1440" w:hanging="360"/>
      </w:pPr>
      <w:rPr>
        <w:rFonts w:hint="default"/>
        <w:color w:val="auto"/>
        <w:sz w:val="24"/>
        <w:lang w:val="sl-SI" w:eastAsia="sl-SI" w:bidi="sl-SI"/>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nsid w:val="118A0478"/>
    <w:multiLevelType w:val="hybridMultilevel"/>
    <w:tmpl w:val="C856225A"/>
    <w:lvl w:ilvl="0" w:tplc="0424000F">
      <w:start w:val="1"/>
      <w:numFmt w:val="decimal"/>
      <w:lvlText w:val="%1."/>
      <w:lvlJc w:val="left"/>
      <w:pPr>
        <w:ind w:left="5173" w:hanging="360"/>
      </w:pPr>
    </w:lvl>
    <w:lvl w:ilvl="1" w:tplc="04240019" w:tentative="1">
      <w:start w:val="1"/>
      <w:numFmt w:val="lowerLetter"/>
      <w:lvlText w:val="%2."/>
      <w:lvlJc w:val="left"/>
      <w:pPr>
        <w:ind w:left="5893" w:hanging="360"/>
      </w:pPr>
    </w:lvl>
    <w:lvl w:ilvl="2" w:tplc="0424001B" w:tentative="1">
      <w:start w:val="1"/>
      <w:numFmt w:val="lowerRoman"/>
      <w:lvlText w:val="%3."/>
      <w:lvlJc w:val="right"/>
      <w:pPr>
        <w:ind w:left="6613" w:hanging="180"/>
      </w:pPr>
    </w:lvl>
    <w:lvl w:ilvl="3" w:tplc="0424000F" w:tentative="1">
      <w:start w:val="1"/>
      <w:numFmt w:val="decimal"/>
      <w:lvlText w:val="%4."/>
      <w:lvlJc w:val="left"/>
      <w:pPr>
        <w:ind w:left="7333" w:hanging="360"/>
      </w:pPr>
    </w:lvl>
    <w:lvl w:ilvl="4" w:tplc="04240019" w:tentative="1">
      <w:start w:val="1"/>
      <w:numFmt w:val="lowerLetter"/>
      <w:lvlText w:val="%5."/>
      <w:lvlJc w:val="left"/>
      <w:pPr>
        <w:ind w:left="8053" w:hanging="360"/>
      </w:pPr>
    </w:lvl>
    <w:lvl w:ilvl="5" w:tplc="0424001B" w:tentative="1">
      <w:start w:val="1"/>
      <w:numFmt w:val="lowerRoman"/>
      <w:lvlText w:val="%6."/>
      <w:lvlJc w:val="right"/>
      <w:pPr>
        <w:ind w:left="8773" w:hanging="180"/>
      </w:pPr>
    </w:lvl>
    <w:lvl w:ilvl="6" w:tplc="0424000F" w:tentative="1">
      <w:start w:val="1"/>
      <w:numFmt w:val="decimal"/>
      <w:lvlText w:val="%7."/>
      <w:lvlJc w:val="left"/>
      <w:pPr>
        <w:ind w:left="9493" w:hanging="360"/>
      </w:pPr>
    </w:lvl>
    <w:lvl w:ilvl="7" w:tplc="04240019" w:tentative="1">
      <w:start w:val="1"/>
      <w:numFmt w:val="lowerLetter"/>
      <w:lvlText w:val="%8."/>
      <w:lvlJc w:val="left"/>
      <w:pPr>
        <w:ind w:left="10213" w:hanging="360"/>
      </w:pPr>
    </w:lvl>
    <w:lvl w:ilvl="8" w:tplc="0424001B" w:tentative="1">
      <w:start w:val="1"/>
      <w:numFmt w:val="lowerRoman"/>
      <w:lvlText w:val="%9."/>
      <w:lvlJc w:val="right"/>
      <w:pPr>
        <w:ind w:left="10933" w:hanging="180"/>
      </w:pPr>
    </w:lvl>
  </w:abstractNum>
  <w:abstractNum w:abstractNumId="8">
    <w:nsid w:val="12D80F9B"/>
    <w:multiLevelType w:val="hybridMultilevel"/>
    <w:tmpl w:val="367A66E6"/>
    <w:lvl w:ilvl="0" w:tplc="3CE45F80">
      <w:start w:val="9"/>
      <w:numFmt w:val="decimal"/>
      <w:lvlText w:val="%1."/>
      <w:lvlJc w:val="left"/>
      <w:pPr>
        <w:ind w:left="4813" w:hanging="360"/>
      </w:pPr>
      <w:rPr>
        <w:rFonts w:hint="default"/>
      </w:rPr>
    </w:lvl>
    <w:lvl w:ilvl="1" w:tplc="04240019" w:tentative="1">
      <w:start w:val="1"/>
      <w:numFmt w:val="lowerLetter"/>
      <w:lvlText w:val="%2."/>
      <w:lvlJc w:val="left"/>
      <w:pPr>
        <w:ind w:left="5533" w:hanging="360"/>
      </w:pPr>
    </w:lvl>
    <w:lvl w:ilvl="2" w:tplc="0424001B" w:tentative="1">
      <w:start w:val="1"/>
      <w:numFmt w:val="lowerRoman"/>
      <w:lvlText w:val="%3."/>
      <w:lvlJc w:val="right"/>
      <w:pPr>
        <w:ind w:left="6253" w:hanging="180"/>
      </w:pPr>
    </w:lvl>
    <w:lvl w:ilvl="3" w:tplc="0424000F" w:tentative="1">
      <w:start w:val="1"/>
      <w:numFmt w:val="decimal"/>
      <w:lvlText w:val="%4."/>
      <w:lvlJc w:val="left"/>
      <w:pPr>
        <w:ind w:left="6973" w:hanging="360"/>
      </w:pPr>
    </w:lvl>
    <w:lvl w:ilvl="4" w:tplc="04240019" w:tentative="1">
      <w:start w:val="1"/>
      <w:numFmt w:val="lowerLetter"/>
      <w:lvlText w:val="%5."/>
      <w:lvlJc w:val="left"/>
      <w:pPr>
        <w:ind w:left="7693" w:hanging="360"/>
      </w:pPr>
    </w:lvl>
    <w:lvl w:ilvl="5" w:tplc="0424001B" w:tentative="1">
      <w:start w:val="1"/>
      <w:numFmt w:val="lowerRoman"/>
      <w:lvlText w:val="%6."/>
      <w:lvlJc w:val="right"/>
      <w:pPr>
        <w:ind w:left="8413" w:hanging="180"/>
      </w:pPr>
    </w:lvl>
    <w:lvl w:ilvl="6" w:tplc="0424000F" w:tentative="1">
      <w:start w:val="1"/>
      <w:numFmt w:val="decimal"/>
      <w:lvlText w:val="%7."/>
      <w:lvlJc w:val="left"/>
      <w:pPr>
        <w:ind w:left="9133" w:hanging="360"/>
      </w:pPr>
    </w:lvl>
    <w:lvl w:ilvl="7" w:tplc="04240019" w:tentative="1">
      <w:start w:val="1"/>
      <w:numFmt w:val="lowerLetter"/>
      <w:lvlText w:val="%8."/>
      <w:lvlJc w:val="left"/>
      <w:pPr>
        <w:ind w:left="9853" w:hanging="360"/>
      </w:pPr>
    </w:lvl>
    <w:lvl w:ilvl="8" w:tplc="0424001B" w:tentative="1">
      <w:start w:val="1"/>
      <w:numFmt w:val="lowerRoman"/>
      <w:lvlText w:val="%9."/>
      <w:lvlJc w:val="right"/>
      <w:pPr>
        <w:ind w:left="10573" w:hanging="180"/>
      </w:pPr>
    </w:lvl>
  </w:abstractNum>
  <w:abstractNum w:abstractNumId="9">
    <w:nsid w:val="167E1D5E"/>
    <w:multiLevelType w:val="hybridMultilevel"/>
    <w:tmpl w:val="700CDB2C"/>
    <w:lvl w:ilvl="0" w:tplc="1B48F744">
      <w:start w:val="3"/>
      <w:numFmt w:val="decimal"/>
      <w:lvlText w:val="%1."/>
      <w:lvlJc w:val="left"/>
      <w:pPr>
        <w:ind w:left="4650" w:hanging="360"/>
      </w:pPr>
      <w:rPr>
        <w:rFonts w:hint="default"/>
      </w:rPr>
    </w:lvl>
    <w:lvl w:ilvl="1" w:tplc="04240019" w:tentative="1">
      <w:start w:val="1"/>
      <w:numFmt w:val="lowerLetter"/>
      <w:lvlText w:val="%2."/>
      <w:lvlJc w:val="left"/>
      <w:pPr>
        <w:ind w:left="5370" w:hanging="360"/>
      </w:pPr>
    </w:lvl>
    <w:lvl w:ilvl="2" w:tplc="0424001B" w:tentative="1">
      <w:start w:val="1"/>
      <w:numFmt w:val="lowerRoman"/>
      <w:lvlText w:val="%3."/>
      <w:lvlJc w:val="right"/>
      <w:pPr>
        <w:ind w:left="6090" w:hanging="180"/>
      </w:pPr>
    </w:lvl>
    <w:lvl w:ilvl="3" w:tplc="0424000F" w:tentative="1">
      <w:start w:val="1"/>
      <w:numFmt w:val="decimal"/>
      <w:lvlText w:val="%4."/>
      <w:lvlJc w:val="left"/>
      <w:pPr>
        <w:ind w:left="6810" w:hanging="360"/>
      </w:pPr>
    </w:lvl>
    <w:lvl w:ilvl="4" w:tplc="04240019" w:tentative="1">
      <w:start w:val="1"/>
      <w:numFmt w:val="lowerLetter"/>
      <w:lvlText w:val="%5."/>
      <w:lvlJc w:val="left"/>
      <w:pPr>
        <w:ind w:left="7530" w:hanging="360"/>
      </w:pPr>
    </w:lvl>
    <w:lvl w:ilvl="5" w:tplc="0424001B" w:tentative="1">
      <w:start w:val="1"/>
      <w:numFmt w:val="lowerRoman"/>
      <w:lvlText w:val="%6."/>
      <w:lvlJc w:val="right"/>
      <w:pPr>
        <w:ind w:left="8250" w:hanging="180"/>
      </w:pPr>
    </w:lvl>
    <w:lvl w:ilvl="6" w:tplc="0424000F" w:tentative="1">
      <w:start w:val="1"/>
      <w:numFmt w:val="decimal"/>
      <w:lvlText w:val="%7."/>
      <w:lvlJc w:val="left"/>
      <w:pPr>
        <w:ind w:left="8970" w:hanging="360"/>
      </w:pPr>
    </w:lvl>
    <w:lvl w:ilvl="7" w:tplc="04240019" w:tentative="1">
      <w:start w:val="1"/>
      <w:numFmt w:val="lowerLetter"/>
      <w:lvlText w:val="%8."/>
      <w:lvlJc w:val="left"/>
      <w:pPr>
        <w:ind w:left="9690" w:hanging="360"/>
      </w:pPr>
    </w:lvl>
    <w:lvl w:ilvl="8" w:tplc="0424001B" w:tentative="1">
      <w:start w:val="1"/>
      <w:numFmt w:val="lowerRoman"/>
      <w:lvlText w:val="%9."/>
      <w:lvlJc w:val="right"/>
      <w:pPr>
        <w:ind w:left="10410" w:hanging="180"/>
      </w:pPr>
    </w:lvl>
  </w:abstractNum>
  <w:abstractNum w:abstractNumId="10">
    <w:nsid w:val="19D37067"/>
    <w:multiLevelType w:val="hybridMultilevel"/>
    <w:tmpl w:val="972C14F6"/>
    <w:lvl w:ilvl="0" w:tplc="9788C910">
      <w:start w:val="1"/>
      <w:numFmt w:val="lowerLetter"/>
      <w:lvlText w:val="%1)"/>
      <w:lvlJc w:val="left"/>
      <w:pPr>
        <w:ind w:left="720" w:hanging="360"/>
      </w:pPr>
      <w:rPr>
        <w:rFonts w:hint="default"/>
        <w:color w:val="C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B8D18CB"/>
    <w:multiLevelType w:val="hybridMultilevel"/>
    <w:tmpl w:val="C50AA39E"/>
    <w:lvl w:ilvl="0" w:tplc="36B06BCC">
      <w:start w:val="1"/>
      <w:numFmt w:val="bullet"/>
      <w:lvlText w:val=""/>
      <w:lvlJc w:val="left"/>
      <w:pPr>
        <w:ind w:left="4872" w:hanging="360"/>
      </w:pPr>
      <w:rPr>
        <w:rFonts w:ascii="Symbol" w:hAnsi="Symbol" w:hint="default"/>
        <w:color w:val="auto"/>
        <w:sz w:val="24"/>
      </w:rPr>
    </w:lvl>
    <w:lvl w:ilvl="1" w:tplc="04240003" w:tentative="1">
      <w:start w:val="1"/>
      <w:numFmt w:val="bullet"/>
      <w:lvlText w:val="o"/>
      <w:lvlJc w:val="left"/>
      <w:pPr>
        <w:ind w:left="5592" w:hanging="360"/>
      </w:pPr>
      <w:rPr>
        <w:rFonts w:ascii="Courier New" w:hAnsi="Courier New" w:cs="Courier New" w:hint="default"/>
      </w:rPr>
    </w:lvl>
    <w:lvl w:ilvl="2" w:tplc="04240005" w:tentative="1">
      <w:start w:val="1"/>
      <w:numFmt w:val="bullet"/>
      <w:lvlText w:val=""/>
      <w:lvlJc w:val="left"/>
      <w:pPr>
        <w:ind w:left="6312" w:hanging="360"/>
      </w:pPr>
      <w:rPr>
        <w:rFonts w:ascii="Wingdings" w:hAnsi="Wingdings" w:hint="default"/>
      </w:rPr>
    </w:lvl>
    <w:lvl w:ilvl="3" w:tplc="04240001" w:tentative="1">
      <w:start w:val="1"/>
      <w:numFmt w:val="bullet"/>
      <w:lvlText w:val=""/>
      <w:lvlJc w:val="left"/>
      <w:pPr>
        <w:ind w:left="7032" w:hanging="360"/>
      </w:pPr>
      <w:rPr>
        <w:rFonts w:ascii="Symbol" w:hAnsi="Symbol" w:hint="default"/>
      </w:rPr>
    </w:lvl>
    <w:lvl w:ilvl="4" w:tplc="04240003" w:tentative="1">
      <w:start w:val="1"/>
      <w:numFmt w:val="bullet"/>
      <w:lvlText w:val="o"/>
      <w:lvlJc w:val="left"/>
      <w:pPr>
        <w:ind w:left="7752" w:hanging="360"/>
      </w:pPr>
      <w:rPr>
        <w:rFonts w:ascii="Courier New" w:hAnsi="Courier New" w:cs="Courier New" w:hint="default"/>
      </w:rPr>
    </w:lvl>
    <w:lvl w:ilvl="5" w:tplc="04240005" w:tentative="1">
      <w:start w:val="1"/>
      <w:numFmt w:val="bullet"/>
      <w:lvlText w:val=""/>
      <w:lvlJc w:val="left"/>
      <w:pPr>
        <w:ind w:left="8472" w:hanging="360"/>
      </w:pPr>
      <w:rPr>
        <w:rFonts w:ascii="Wingdings" w:hAnsi="Wingdings" w:hint="default"/>
      </w:rPr>
    </w:lvl>
    <w:lvl w:ilvl="6" w:tplc="04240001" w:tentative="1">
      <w:start w:val="1"/>
      <w:numFmt w:val="bullet"/>
      <w:lvlText w:val=""/>
      <w:lvlJc w:val="left"/>
      <w:pPr>
        <w:ind w:left="9192" w:hanging="360"/>
      </w:pPr>
      <w:rPr>
        <w:rFonts w:ascii="Symbol" w:hAnsi="Symbol" w:hint="default"/>
      </w:rPr>
    </w:lvl>
    <w:lvl w:ilvl="7" w:tplc="04240003" w:tentative="1">
      <w:start w:val="1"/>
      <w:numFmt w:val="bullet"/>
      <w:lvlText w:val="o"/>
      <w:lvlJc w:val="left"/>
      <w:pPr>
        <w:ind w:left="9912" w:hanging="360"/>
      </w:pPr>
      <w:rPr>
        <w:rFonts w:ascii="Courier New" w:hAnsi="Courier New" w:cs="Courier New" w:hint="default"/>
      </w:rPr>
    </w:lvl>
    <w:lvl w:ilvl="8" w:tplc="04240005" w:tentative="1">
      <w:start w:val="1"/>
      <w:numFmt w:val="bullet"/>
      <w:lvlText w:val=""/>
      <w:lvlJc w:val="left"/>
      <w:pPr>
        <w:ind w:left="10632" w:hanging="360"/>
      </w:pPr>
      <w:rPr>
        <w:rFonts w:ascii="Wingdings" w:hAnsi="Wingdings" w:hint="default"/>
      </w:rPr>
    </w:lvl>
  </w:abstractNum>
  <w:abstractNum w:abstractNumId="12">
    <w:nsid w:val="24E80477"/>
    <w:multiLevelType w:val="hybridMultilevel"/>
    <w:tmpl w:val="0D9A3A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51A10C6"/>
    <w:multiLevelType w:val="hybridMultilevel"/>
    <w:tmpl w:val="66B813AA"/>
    <w:lvl w:ilvl="0" w:tplc="0424000F">
      <w:start w:val="1"/>
      <w:numFmt w:val="decimal"/>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27157BF5"/>
    <w:multiLevelType w:val="hybridMultilevel"/>
    <w:tmpl w:val="8E8C1BD2"/>
    <w:lvl w:ilvl="0" w:tplc="49AA69F4">
      <w:start w:val="1"/>
      <w:numFmt w:val="bullet"/>
      <w:lvlText w:val="-"/>
      <w:lvlJc w:val="left"/>
      <w:pPr>
        <w:ind w:left="3480" w:hanging="360"/>
      </w:pPr>
      <w:rPr>
        <w:rFonts w:ascii="Calibri" w:hAnsi="Calibri" w:hint="default"/>
        <w:color w:val="auto"/>
        <w:sz w:val="24"/>
      </w:rPr>
    </w:lvl>
    <w:lvl w:ilvl="1" w:tplc="04240003" w:tentative="1">
      <w:start w:val="1"/>
      <w:numFmt w:val="bullet"/>
      <w:lvlText w:val="o"/>
      <w:lvlJc w:val="left"/>
      <w:pPr>
        <w:ind w:left="4200" w:hanging="360"/>
      </w:pPr>
      <w:rPr>
        <w:rFonts w:ascii="Courier New" w:hAnsi="Courier New" w:cs="Courier New" w:hint="default"/>
      </w:rPr>
    </w:lvl>
    <w:lvl w:ilvl="2" w:tplc="04240005" w:tentative="1">
      <w:start w:val="1"/>
      <w:numFmt w:val="bullet"/>
      <w:lvlText w:val=""/>
      <w:lvlJc w:val="left"/>
      <w:pPr>
        <w:ind w:left="4920" w:hanging="360"/>
      </w:pPr>
      <w:rPr>
        <w:rFonts w:ascii="Wingdings" w:hAnsi="Wingdings" w:hint="default"/>
      </w:rPr>
    </w:lvl>
    <w:lvl w:ilvl="3" w:tplc="04240001" w:tentative="1">
      <w:start w:val="1"/>
      <w:numFmt w:val="bullet"/>
      <w:lvlText w:val=""/>
      <w:lvlJc w:val="left"/>
      <w:pPr>
        <w:ind w:left="5640" w:hanging="360"/>
      </w:pPr>
      <w:rPr>
        <w:rFonts w:ascii="Symbol" w:hAnsi="Symbol" w:hint="default"/>
      </w:rPr>
    </w:lvl>
    <w:lvl w:ilvl="4" w:tplc="04240003" w:tentative="1">
      <w:start w:val="1"/>
      <w:numFmt w:val="bullet"/>
      <w:lvlText w:val="o"/>
      <w:lvlJc w:val="left"/>
      <w:pPr>
        <w:ind w:left="6360" w:hanging="360"/>
      </w:pPr>
      <w:rPr>
        <w:rFonts w:ascii="Courier New" w:hAnsi="Courier New" w:cs="Courier New" w:hint="default"/>
      </w:rPr>
    </w:lvl>
    <w:lvl w:ilvl="5" w:tplc="04240005" w:tentative="1">
      <w:start w:val="1"/>
      <w:numFmt w:val="bullet"/>
      <w:lvlText w:val=""/>
      <w:lvlJc w:val="left"/>
      <w:pPr>
        <w:ind w:left="7080" w:hanging="360"/>
      </w:pPr>
      <w:rPr>
        <w:rFonts w:ascii="Wingdings" w:hAnsi="Wingdings" w:hint="default"/>
      </w:rPr>
    </w:lvl>
    <w:lvl w:ilvl="6" w:tplc="04240001" w:tentative="1">
      <w:start w:val="1"/>
      <w:numFmt w:val="bullet"/>
      <w:lvlText w:val=""/>
      <w:lvlJc w:val="left"/>
      <w:pPr>
        <w:ind w:left="7800" w:hanging="360"/>
      </w:pPr>
      <w:rPr>
        <w:rFonts w:ascii="Symbol" w:hAnsi="Symbol" w:hint="default"/>
      </w:rPr>
    </w:lvl>
    <w:lvl w:ilvl="7" w:tplc="04240003" w:tentative="1">
      <w:start w:val="1"/>
      <w:numFmt w:val="bullet"/>
      <w:lvlText w:val="o"/>
      <w:lvlJc w:val="left"/>
      <w:pPr>
        <w:ind w:left="8520" w:hanging="360"/>
      </w:pPr>
      <w:rPr>
        <w:rFonts w:ascii="Courier New" w:hAnsi="Courier New" w:cs="Courier New" w:hint="default"/>
      </w:rPr>
    </w:lvl>
    <w:lvl w:ilvl="8" w:tplc="04240005" w:tentative="1">
      <w:start w:val="1"/>
      <w:numFmt w:val="bullet"/>
      <w:lvlText w:val=""/>
      <w:lvlJc w:val="left"/>
      <w:pPr>
        <w:ind w:left="9240" w:hanging="360"/>
      </w:pPr>
      <w:rPr>
        <w:rFonts w:ascii="Wingdings" w:hAnsi="Wingdings" w:hint="default"/>
      </w:rPr>
    </w:lvl>
  </w:abstractNum>
  <w:abstractNum w:abstractNumId="15">
    <w:nsid w:val="28945F7A"/>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16">
    <w:nsid w:val="29DB60B2"/>
    <w:multiLevelType w:val="hybridMultilevel"/>
    <w:tmpl w:val="D24C5ACE"/>
    <w:lvl w:ilvl="0" w:tplc="0424000B">
      <w:start w:val="1"/>
      <w:numFmt w:val="bullet"/>
      <w:lvlText w:val=""/>
      <w:lvlJc w:val="left"/>
      <w:pPr>
        <w:ind w:left="835" w:hanging="360"/>
      </w:pPr>
      <w:rPr>
        <w:rFonts w:ascii="Wingdings" w:hAnsi="Wingdings"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17">
    <w:nsid w:val="32982F68"/>
    <w:multiLevelType w:val="hybridMultilevel"/>
    <w:tmpl w:val="5B1CAF9E"/>
    <w:lvl w:ilvl="0" w:tplc="7CF43AA6">
      <w:start w:val="8"/>
      <w:numFmt w:val="decimal"/>
      <w:lvlText w:val="%1."/>
      <w:lvlJc w:val="left"/>
      <w:pPr>
        <w:ind w:left="4813" w:hanging="360"/>
      </w:pPr>
      <w:rPr>
        <w:rFonts w:hint="default"/>
      </w:rPr>
    </w:lvl>
    <w:lvl w:ilvl="1" w:tplc="04240019" w:tentative="1">
      <w:start w:val="1"/>
      <w:numFmt w:val="lowerLetter"/>
      <w:lvlText w:val="%2."/>
      <w:lvlJc w:val="left"/>
      <w:pPr>
        <w:ind w:left="5533" w:hanging="360"/>
      </w:pPr>
    </w:lvl>
    <w:lvl w:ilvl="2" w:tplc="0424001B" w:tentative="1">
      <w:start w:val="1"/>
      <w:numFmt w:val="lowerRoman"/>
      <w:lvlText w:val="%3."/>
      <w:lvlJc w:val="right"/>
      <w:pPr>
        <w:ind w:left="6253" w:hanging="180"/>
      </w:pPr>
    </w:lvl>
    <w:lvl w:ilvl="3" w:tplc="0424000F" w:tentative="1">
      <w:start w:val="1"/>
      <w:numFmt w:val="decimal"/>
      <w:lvlText w:val="%4."/>
      <w:lvlJc w:val="left"/>
      <w:pPr>
        <w:ind w:left="6973" w:hanging="360"/>
      </w:pPr>
    </w:lvl>
    <w:lvl w:ilvl="4" w:tplc="04240019" w:tentative="1">
      <w:start w:val="1"/>
      <w:numFmt w:val="lowerLetter"/>
      <w:lvlText w:val="%5."/>
      <w:lvlJc w:val="left"/>
      <w:pPr>
        <w:ind w:left="7693" w:hanging="360"/>
      </w:pPr>
    </w:lvl>
    <w:lvl w:ilvl="5" w:tplc="0424001B" w:tentative="1">
      <w:start w:val="1"/>
      <w:numFmt w:val="lowerRoman"/>
      <w:lvlText w:val="%6."/>
      <w:lvlJc w:val="right"/>
      <w:pPr>
        <w:ind w:left="8413" w:hanging="180"/>
      </w:pPr>
    </w:lvl>
    <w:lvl w:ilvl="6" w:tplc="0424000F" w:tentative="1">
      <w:start w:val="1"/>
      <w:numFmt w:val="decimal"/>
      <w:lvlText w:val="%7."/>
      <w:lvlJc w:val="left"/>
      <w:pPr>
        <w:ind w:left="9133" w:hanging="360"/>
      </w:pPr>
    </w:lvl>
    <w:lvl w:ilvl="7" w:tplc="04240019" w:tentative="1">
      <w:start w:val="1"/>
      <w:numFmt w:val="lowerLetter"/>
      <w:lvlText w:val="%8."/>
      <w:lvlJc w:val="left"/>
      <w:pPr>
        <w:ind w:left="9853" w:hanging="360"/>
      </w:pPr>
    </w:lvl>
    <w:lvl w:ilvl="8" w:tplc="0424001B" w:tentative="1">
      <w:start w:val="1"/>
      <w:numFmt w:val="lowerRoman"/>
      <w:lvlText w:val="%9."/>
      <w:lvlJc w:val="right"/>
      <w:pPr>
        <w:ind w:left="10573" w:hanging="180"/>
      </w:pPr>
    </w:lvl>
  </w:abstractNum>
  <w:abstractNum w:abstractNumId="18">
    <w:nsid w:val="37672017"/>
    <w:multiLevelType w:val="hybridMultilevel"/>
    <w:tmpl w:val="AC9AFEC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41773D68"/>
    <w:multiLevelType w:val="hybridMultilevel"/>
    <w:tmpl w:val="E910BF6E"/>
    <w:lvl w:ilvl="0" w:tplc="84264AAE">
      <w:numFmt w:val="bullet"/>
      <w:lvlText w:val="•"/>
      <w:lvlJc w:val="left"/>
      <w:pPr>
        <w:ind w:left="1080" w:hanging="360"/>
      </w:pPr>
      <w:rPr>
        <w:rFonts w:hint="default"/>
        <w:lang w:val="sl-SI" w:eastAsia="sl-SI" w:bidi="sl-SI"/>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nsid w:val="4D7557F8"/>
    <w:multiLevelType w:val="hybridMultilevel"/>
    <w:tmpl w:val="16201FCE"/>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1">
    <w:nsid w:val="4DC00EF5"/>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22">
    <w:nsid w:val="4E374861"/>
    <w:multiLevelType w:val="hybridMultilevel"/>
    <w:tmpl w:val="DE18E350"/>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nsid w:val="4E4E55E7"/>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24">
    <w:nsid w:val="4E9B5079"/>
    <w:multiLevelType w:val="hybridMultilevel"/>
    <w:tmpl w:val="0380BAEE"/>
    <w:lvl w:ilvl="0" w:tplc="C3C88B72">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51683AF2"/>
    <w:multiLevelType w:val="hybridMultilevel"/>
    <w:tmpl w:val="4484EF92"/>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51903B44"/>
    <w:multiLevelType w:val="hybridMultilevel"/>
    <w:tmpl w:val="AD5C1D68"/>
    <w:lvl w:ilvl="0" w:tplc="04240017">
      <w:start w:val="1"/>
      <w:numFmt w:val="lowerLetter"/>
      <w:lvlText w:val="%1)"/>
      <w:lvlJc w:val="left"/>
      <w:pPr>
        <w:ind w:left="502" w:hanging="360"/>
      </w:pPr>
      <w:rPr>
        <w:rFont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7">
    <w:nsid w:val="55E15AD3"/>
    <w:multiLevelType w:val="hybridMultilevel"/>
    <w:tmpl w:val="3B4432F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nsid w:val="5C771056"/>
    <w:multiLevelType w:val="hybridMultilevel"/>
    <w:tmpl w:val="AE60101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62E66F6C"/>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66A16BAA"/>
    <w:multiLevelType w:val="hybridMultilevel"/>
    <w:tmpl w:val="36D26BE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nsid w:val="670504F4"/>
    <w:multiLevelType w:val="hybridMultilevel"/>
    <w:tmpl w:val="F79A7764"/>
    <w:lvl w:ilvl="0" w:tplc="0424000B">
      <w:start w:val="1"/>
      <w:numFmt w:val="bullet"/>
      <w:lvlText w:val=""/>
      <w:lvlJc w:val="left"/>
      <w:pPr>
        <w:ind w:left="502" w:hanging="360"/>
      </w:pPr>
      <w:rPr>
        <w:rFonts w:ascii="Wingdings" w:hAnsi="Wingding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2">
    <w:nsid w:val="68804B2B"/>
    <w:multiLevelType w:val="hybridMultilevel"/>
    <w:tmpl w:val="0A7207CE"/>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D40790A"/>
    <w:multiLevelType w:val="hybridMultilevel"/>
    <w:tmpl w:val="436E3560"/>
    <w:lvl w:ilvl="0" w:tplc="36AA6F0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71D2586C"/>
    <w:multiLevelType w:val="hybridMultilevel"/>
    <w:tmpl w:val="E934F1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7201720C"/>
    <w:multiLevelType w:val="hybridMultilevel"/>
    <w:tmpl w:val="2570BA7E"/>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7DC119E0"/>
    <w:multiLevelType w:val="hybridMultilevel"/>
    <w:tmpl w:val="0504A27A"/>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EF264F9"/>
    <w:multiLevelType w:val="hybridMultilevel"/>
    <w:tmpl w:val="436E3560"/>
    <w:lvl w:ilvl="0" w:tplc="36AA6F0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16"/>
  </w:num>
  <w:num w:numId="3">
    <w:abstractNumId w:val="31"/>
  </w:num>
  <w:num w:numId="4">
    <w:abstractNumId w:val="11"/>
  </w:num>
  <w:num w:numId="5">
    <w:abstractNumId w:val="34"/>
  </w:num>
  <w:num w:numId="6">
    <w:abstractNumId w:val="9"/>
  </w:num>
  <w:num w:numId="7">
    <w:abstractNumId w:val="8"/>
  </w:num>
  <w:num w:numId="8">
    <w:abstractNumId w:val="17"/>
  </w:num>
  <w:num w:numId="9">
    <w:abstractNumId w:val="26"/>
  </w:num>
  <w:num w:numId="10">
    <w:abstractNumId w:val="2"/>
  </w:num>
  <w:num w:numId="11">
    <w:abstractNumId w:val="36"/>
  </w:num>
  <w:num w:numId="12">
    <w:abstractNumId w:val="14"/>
  </w:num>
  <w:num w:numId="13">
    <w:abstractNumId w:val="22"/>
  </w:num>
  <w:num w:numId="14">
    <w:abstractNumId w:val="10"/>
  </w:num>
  <w:num w:numId="15">
    <w:abstractNumId w:val="1"/>
  </w:num>
  <w:num w:numId="16">
    <w:abstractNumId w:val="13"/>
  </w:num>
  <w:num w:numId="17">
    <w:abstractNumId w:val="28"/>
  </w:num>
  <w:num w:numId="18">
    <w:abstractNumId w:val="19"/>
  </w:num>
  <w:num w:numId="19">
    <w:abstractNumId w:val="3"/>
  </w:num>
  <w:num w:numId="20">
    <w:abstractNumId w:val="5"/>
  </w:num>
  <w:num w:numId="21">
    <w:abstractNumId w:val="4"/>
  </w:num>
  <w:num w:numId="22">
    <w:abstractNumId w:val="32"/>
  </w:num>
  <w:num w:numId="23">
    <w:abstractNumId w:val="6"/>
  </w:num>
  <w:num w:numId="24">
    <w:abstractNumId w:val="35"/>
  </w:num>
  <w:num w:numId="25">
    <w:abstractNumId w:val="18"/>
  </w:num>
  <w:num w:numId="26">
    <w:abstractNumId w:val="29"/>
  </w:num>
  <w:num w:numId="27">
    <w:abstractNumId w:val="20"/>
  </w:num>
  <w:num w:numId="28">
    <w:abstractNumId w:val="27"/>
  </w:num>
  <w:num w:numId="29">
    <w:abstractNumId w:val="21"/>
  </w:num>
  <w:num w:numId="30">
    <w:abstractNumId w:val="30"/>
  </w:num>
  <w:num w:numId="31">
    <w:abstractNumId w:val="25"/>
  </w:num>
  <w:num w:numId="32">
    <w:abstractNumId w:val="0"/>
  </w:num>
  <w:num w:numId="33">
    <w:abstractNumId w:val="37"/>
  </w:num>
  <w:num w:numId="34">
    <w:abstractNumId w:val="7"/>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lvlOverride w:ilvl="2"/>
    <w:lvlOverride w:ilvl="3"/>
    <w:lvlOverride w:ilvl="4"/>
    <w:lvlOverride w:ilvl="5"/>
    <w:lvlOverride w:ilvl="6"/>
    <w:lvlOverride w:ilvl="7"/>
    <w:lvlOverride w:ilvl="8"/>
  </w:num>
  <w:num w:numId="37">
    <w:abstractNumId w:val="35"/>
    <w:lvlOverride w:ilvl="0">
      <w:startOverride w:val="1"/>
    </w:lvlOverride>
    <w:lvlOverride w:ilvl="1"/>
    <w:lvlOverride w:ilvl="2"/>
    <w:lvlOverride w:ilvl="3"/>
    <w:lvlOverride w:ilvl="4"/>
    <w:lvlOverride w:ilvl="5"/>
    <w:lvlOverride w:ilvl="6"/>
    <w:lvlOverride w:ilvl="7"/>
    <w:lvlOverride w:ilvl="8"/>
  </w:num>
  <w:num w:numId="38">
    <w:abstractNumId w:val="2"/>
    <w:lvlOverride w:ilvl="0">
      <w:startOverride w:val="1"/>
    </w:lvlOverride>
    <w:lvlOverride w:ilvl="1"/>
    <w:lvlOverride w:ilvl="2"/>
    <w:lvlOverride w:ilvl="3"/>
    <w:lvlOverride w:ilvl="4"/>
    <w:lvlOverride w:ilvl="5"/>
    <w:lvlOverride w:ilvl="6"/>
    <w:lvlOverride w:ilvl="7"/>
    <w:lvlOverride w:ilvl="8"/>
  </w:num>
  <w:num w:numId="39">
    <w:abstractNumId w:val="36"/>
    <w:lvlOverride w:ilvl="0">
      <w:startOverride w:val="1"/>
    </w:lvlOverride>
    <w:lvlOverride w:ilvl="1"/>
    <w:lvlOverride w:ilvl="2"/>
    <w:lvlOverride w:ilvl="3"/>
    <w:lvlOverride w:ilvl="4"/>
    <w:lvlOverride w:ilvl="5"/>
    <w:lvlOverride w:ilvl="6"/>
    <w:lvlOverride w:ilvl="7"/>
    <w:lvlOverride w:ilvl="8"/>
  </w:num>
  <w:num w:numId="40">
    <w:abstractNumId w:val="24"/>
  </w:num>
  <w:num w:numId="41">
    <w:abstractNumId w:val="12"/>
  </w:num>
  <w:num w:numId="42">
    <w:abstractNumId w:val="23"/>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4">
      <o:colormenu v:ext="edit" fillcolor="none [1302]"/>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0C8B"/>
    <w:rsid w:val="00002EBB"/>
    <w:rsid w:val="00004959"/>
    <w:rsid w:val="000276FC"/>
    <w:rsid w:val="00066329"/>
    <w:rsid w:val="0008401C"/>
    <w:rsid w:val="000B0EDE"/>
    <w:rsid w:val="000B4315"/>
    <w:rsid w:val="000D201E"/>
    <w:rsid w:val="000D3C1E"/>
    <w:rsid w:val="000F44C5"/>
    <w:rsid w:val="000F778D"/>
    <w:rsid w:val="00114B0A"/>
    <w:rsid w:val="00132D3A"/>
    <w:rsid w:val="00150C82"/>
    <w:rsid w:val="001570D1"/>
    <w:rsid w:val="00171C11"/>
    <w:rsid w:val="00173556"/>
    <w:rsid w:val="00177478"/>
    <w:rsid w:val="00181ED4"/>
    <w:rsid w:val="001839B5"/>
    <w:rsid w:val="001A7579"/>
    <w:rsid w:val="001B31CC"/>
    <w:rsid w:val="001D0673"/>
    <w:rsid w:val="001F17F8"/>
    <w:rsid w:val="00212FE2"/>
    <w:rsid w:val="0024078F"/>
    <w:rsid w:val="00255E03"/>
    <w:rsid w:val="00273223"/>
    <w:rsid w:val="00273624"/>
    <w:rsid w:val="00280380"/>
    <w:rsid w:val="00285DCB"/>
    <w:rsid w:val="00292EB1"/>
    <w:rsid w:val="002C3FD2"/>
    <w:rsid w:val="002C5AC4"/>
    <w:rsid w:val="002D66F2"/>
    <w:rsid w:val="002D6B6E"/>
    <w:rsid w:val="002F07AC"/>
    <w:rsid w:val="00323B8E"/>
    <w:rsid w:val="00330A1D"/>
    <w:rsid w:val="00351D52"/>
    <w:rsid w:val="00370D72"/>
    <w:rsid w:val="00396B9D"/>
    <w:rsid w:val="003A726B"/>
    <w:rsid w:val="003B4F10"/>
    <w:rsid w:val="003F25E9"/>
    <w:rsid w:val="003F2C11"/>
    <w:rsid w:val="0042089F"/>
    <w:rsid w:val="00426B6E"/>
    <w:rsid w:val="00430521"/>
    <w:rsid w:val="00432357"/>
    <w:rsid w:val="00435A91"/>
    <w:rsid w:val="00442309"/>
    <w:rsid w:val="00443A1D"/>
    <w:rsid w:val="0045610B"/>
    <w:rsid w:val="00465B0C"/>
    <w:rsid w:val="00465CDB"/>
    <w:rsid w:val="00467920"/>
    <w:rsid w:val="00474C75"/>
    <w:rsid w:val="00476B1D"/>
    <w:rsid w:val="00484027"/>
    <w:rsid w:val="004849F2"/>
    <w:rsid w:val="004A1977"/>
    <w:rsid w:val="004B3890"/>
    <w:rsid w:val="004C19AC"/>
    <w:rsid w:val="004C3370"/>
    <w:rsid w:val="004D3E06"/>
    <w:rsid w:val="004E2D67"/>
    <w:rsid w:val="004F350C"/>
    <w:rsid w:val="005278B4"/>
    <w:rsid w:val="00531D23"/>
    <w:rsid w:val="005352E9"/>
    <w:rsid w:val="0054426A"/>
    <w:rsid w:val="00547C21"/>
    <w:rsid w:val="00573B2F"/>
    <w:rsid w:val="005863D3"/>
    <w:rsid w:val="00590379"/>
    <w:rsid w:val="005942C3"/>
    <w:rsid w:val="005A1372"/>
    <w:rsid w:val="005A57E2"/>
    <w:rsid w:val="005B1A9A"/>
    <w:rsid w:val="005B23E9"/>
    <w:rsid w:val="005B3A26"/>
    <w:rsid w:val="005C6EA8"/>
    <w:rsid w:val="005D573B"/>
    <w:rsid w:val="005E466B"/>
    <w:rsid w:val="005F7752"/>
    <w:rsid w:val="00646960"/>
    <w:rsid w:val="0068498D"/>
    <w:rsid w:val="006A1286"/>
    <w:rsid w:val="006B2BA9"/>
    <w:rsid w:val="006B31E9"/>
    <w:rsid w:val="006C47EF"/>
    <w:rsid w:val="006D0495"/>
    <w:rsid w:val="006D4CD8"/>
    <w:rsid w:val="006F44C1"/>
    <w:rsid w:val="0070604A"/>
    <w:rsid w:val="00711FB7"/>
    <w:rsid w:val="00723B41"/>
    <w:rsid w:val="007334A1"/>
    <w:rsid w:val="00742E0F"/>
    <w:rsid w:val="00760C8B"/>
    <w:rsid w:val="00762F8D"/>
    <w:rsid w:val="00791FDE"/>
    <w:rsid w:val="00794DFB"/>
    <w:rsid w:val="007A4125"/>
    <w:rsid w:val="007B01E2"/>
    <w:rsid w:val="007C4436"/>
    <w:rsid w:val="007C5B1E"/>
    <w:rsid w:val="007D0406"/>
    <w:rsid w:val="007D67F8"/>
    <w:rsid w:val="008036F3"/>
    <w:rsid w:val="0080598C"/>
    <w:rsid w:val="0081107F"/>
    <w:rsid w:val="008301A2"/>
    <w:rsid w:val="008306A0"/>
    <w:rsid w:val="00840AD9"/>
    <w:rsid w:val="0084359A"/>
    <w:rsid w:val="00845A11"/>
    <w:rsid w:val="008836CD"/>
    <w:rsid w:val="008B1ABE"/>
    <w:rsid w:val="008B4B50"/>
    <w:rsid w:val="008D4C73"/>
    <w:rsid w:val="008D6067"/>
    <w:rsid w:val="008F7A39"/>
    <w:rsid w:val="009118F5"/>
    <w:rsid w:val="0091761B"/>
    <w:rsid w:val="009466CF"/>
    <w:rsid w:val="00960FEE"/>
    <w:rsid w:val="00967BDD"/>
    <w:rsid w:val="00972280"/>
    <w:rsid w:val="009A5E25"/>
    <w:rsid w:val="009B2304"/>
    <w:rsid w:val="009B477B"/>
    <w:rsid w:val="009E37EB"/>
    <w:rsid w:val="009F0A4F"/>
    <w:rsid w:val="00A272E3"/>
    <w:rsid w:val="00A3649D"/>
    <w:rsid w:val="00A62771"/>
    <w:rsid w:val="00A735A4"/>
    <w:rsid w:val="00A840DB"/>
    <w:rsid w:val="00AA13A2"/>
    <w:rsid w:val="00AB0E1E"/>
    <w:rsid w:val="00AB2656"/>
    <w:rsid w:val="00AB682C"/>
    <w:rsid w:val="00AC2E18"/>
    <w:rsid w:val="00AE4DB5"/>
    <w:rsid w:val="00AF6604"/>
    <w:rsid w:val="00B03F80"/>
    <w:rsid w:val="00B04299"/>
    <w:rsid w:val="00B06852"/>
    <w:rsid w:val="00B764CE"/>
    <w:rsid w:val="00B90C9D"/>
    <w:rsid w:val="00B94386"/>
    <w:rsid w:val="00BA67C2"/>
    <w:rsid w:val="00BB0188"/>
    <w:rsid w:val="00BC391C"/>
    <w:rsid w:val="00BC4A8B"/>
    <w:rsid w:val="00BE47D2"/>
    <w:rsid w:val="00C03122"/>
    <w:rsid w:val="00C060AA"/>
    <w:rsid w:val="00C21C67"/>
    <w:rsid w:val="00C333A7"/>
    <w:rsid w:val="00C67C7D"/>
    <w:rsid w:val="00C823FE"/>
    <w:rsid w:val="00C8310D"/>
    <w:rsid w:val="00C87511"/>
    <w:rsid w:val="00C92061"/>
    <w:rsid w:val="00CA5C9C"/>
    <w:rsid w:val="00CD1B62"/>
    <w:rsid w:val="00D020C5"/>
    <w:rsid w:val="00D0307D"/>
    <w:rsid w:val="00D110BC"/>
    <w:rsid w:val="00D22441"/>
    <w:rsid w:val="00D255D4"/>
    <w:rsid w:val="00D2669F"/>
    <w:rsid w:val="00D3133F"/>
    <w:rsid w:val="00D333F2"/>
    <w:rsid w:val="00D5687B"/>
    <w:rsid w:val="00D64CE9"/>
    <w:rsid w:val="00D718BD"/>
    <w:rsid w:val="00D732BF"/>
    <w:rsid w:val="00D77CA7"/>
    <w:rsid w:val="00D90819"/>
    <w:rsid w:val="00D90841"/>
    <w:rsid w:val="00D94AFC"/>
    <w:rsid w:val="00DA0ECF"/>
    <w:rsid w:val="00DA25DD"/>
    <w:rsid w:val="00DB1F68"/>
    <w:rsid w:val="00DC5B2A"/>
    <w:rsid w:val="00DF6BD1"/>
    <w:rsid w:val="00E04DC4"/>
    <w:rsid w:val="00E17BEE"/>
    <w:rsid w:val="00E25C0F"/>
    <w:rsid w:val="00E45617"/>
    <w:rsid w:val="00E6159F"/>
    <w:rsid w:val="00E6344A"/>
    <w:rsid w:val="00E7068B"/>
    <w:rsid w:val="00E80A8E"/>
    <w:rsid w:val="00EC3061"/>
    <w:rsid w:val="00EC3393"/>
    <w:rsid w:val="00ED4306"/>
    <w:rsid w:val="00EE09EF"/>
    <w:rsid w:val="00EF1149"/>
    <w:rsid w:val="00F03E41"/>
    <w:rsid w:val="00F22348"/>
    <w:rsid w:val="00F25786"/>
    <w:rsid w:val="00F32D28"/>
    <w:rsid w:val="00F34E02"/>
    <w:rsid w:val="00F365CE"/>
    <w:rsid w:val="00F63C4E"/>
    <w:rsid w:val="00F75DE3"/>
    <w:rsid w:val="00F87E64"/>
    <w:rsid w:val="00F9241F"/>
    <w:rsid w:val="00F92898"/>
    <w:rsid w:val="00FD4077"/>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4">
      <o:colormenu v:ext="edit" fillcolor="none [1302]"/>
    </o:shapedefaults>
    <o:shapelayout v:ext="edit">
      <o:idmap v:ext="edit" data="1"/>
    </o:shapelayout>
  </w:shapeDefaults>
  <w:decimalSymbol w:val=","/>
  <w:listSeparator w:val=";"/>
  <w14:docId w14:val="58E19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E4DB5"/>
    <w:pPr>
      <w:jc w:val="both"/>
    </w:pPr>
    <w:rPr>
      <w:rFonts w:ascii="Georgia" w:hAnsi="Georg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760C8B"/>
    <w:pPr>
      <w:widowControl w:val="0"/>
      <w:tabs>
        <w:tab w:val="center" w:pos="4536"/>
        <w:tab w:val="right" w:pos="9072"/>
      </w:tabs>
      <w:autoSpaceDE w:val="0"/>
      <w:autoSpaceDN w:val="0"/>
      <w:spacing w:after="0" w:line="240" w:lineRule="auto"/>
      <w:jc w:val="left"/>
    </w:pPr>
    <w:rPr>
      <w:rFonts w:ascii="Calibri" w:eastAsia="Calibri" w:hAnsi="Calibri" w:cs="Calibri"/>
      <w:lang w:eastAsia="sl-SI" w:bidi="sl-SI"/>
    </w:rPr>
  </w:style>
  <w:style w:type="character" w:customStyle="1" w:styleId="NogaZnak">
    <w:name w:val="Noga Znak"/>
    <w:basedOn w:val="Privzetapisavaodstavka"/>
    <w:link w:val="Noga"/>
    <w:uiPriority w:val="99"/>
    <w:rsid w:val="00760C8B"/>
    <w:rPr>
      <w:rFonts w:ascii="Calibri" w:eastAsia="Calibri" w:hAnsi="Calibri" w:cs="Calibri"/>
      <w:lang w:eastAsia="sl-SI" w:bidi="sl-SI"/>
    </w:rPr>
  </w:style>
  <w:style w:type="paragraph" w:styleId="Glava">
    <w:name w:val="header"/>
    <w:basedOn w:val="Navaden"/>
    <w:link w:val="GlavaZnak"/>
    <w:uiPriority w:val="99"/>
    <w:unhideWhenUsed/>
    <w:rsid w:val="00760C8B"/>
    <w:pPr>
      <w:tabs>
        <w:tab w:val="center" w:pos="4536"/>
        <w:tab w:val="right" w:pos="9072"/>
      </w:tabs>
      <w:spacing w:after="0" w:line="240" w:lineRule="auto"/>
    </w:pPr>
  </w:style>
  <w:style w:type="character" w:customStyle="1" w:styleId="GlavaZnak">
    <w:name w:val="Glava Znak"/>
    <w:basedOn w:val="Privzetapisavaodstavka"/>
    <w:link w:val="Glava"/>
    <w:uiPriority w:val="99"/>
    <w:rsid w:val="00760C8B"/>
    <w:rPr>
      <w:rFonts w:ascii="Georgia" w:hAnsi="Georgia"/>
    </w:rPr>
  </w:style>
  <w:style w:type="paragraph" w:styleId="Odstavekseznama">
    <w:name w:val="List Paragraph"/>
    <w:basedOn w:val="Navaden"/>
    <w:uiPriority w:val="34"/>
    <w:qFormat/>
    <w:rsid w:val="008836CD"/>
    <w:pPr>
      <w:ind w:left="720"/>
      <w:contextualSpacing/>
    </w:pPr>
  </w:style>
  <w:style w:type="paragraph" w:customStyle="1" w:styleId="Default">
    <w:name w:val="Default"/>
    <w:rsid w:val="00FD7254"/>
    <w:pPr>
      <w:autoSpaceDE w:val="0"/>
      <w:autoSpaceDN w:val="0"/>
      <w:adjustRightInd w:val="0"/>
      <w:spacing w:after="0" w:line="240" w:lineRule="auto"/>
    </w:pPr>
    <w:rPr>
      <w:rFonts w:ascii="Calibri" w:hAnsi="Calibri" w:cs="Calibri"/>
      <w:color w:val="000000"/>
      <w:sz w:val="24"/>
      <w:szCs w:val="24"/>
    </w:rPr>
  </w:style>
  <w:style w:type="paragraph" w:styleId="Besedilooblaka">
    <w:name w:val="Balloon Text"/>
    <w:basedOn w:val="Navaden"/>
    <w:link w:val="BesedilooblakaZnak"/>
    <w:uiPriority w:val="99"/>
    <w:semiHidden/>
    <w:unhideWhenUsed/>
    <w:rsid w:val="00E25C0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25C0F"/>
    <w:rPr>
      <w:rFonts w:ascii="Segoe UI" w:hAnsi="Segoe UI" w:cs="Segoe UI"/>
      <w:sz w:val="18"/>
      <w:szCs w:val="18"/>
    </w:rPr>
  </w:style>
  <w:style w:type="character" w:styleId="Pripombasklic">
    <w:name w:val="annotation reference"/>
    <w:basedOn w:val="Privzetapisavaodstavka"/>
    <w:uiPriority w:val="99"/>
    <w:semiHidden/>
    <w:unhideWhenUsed/>
    <w:rsid w:val="00C21C67"/>
    <w:rPr>
      <w:sz w:val="16"/>
      <w:szCs w:val="16"/>
    </w:rPr>
  </w:style>
  <w:style w:type="paragraph" w:styleId="Pripombabesedilo">
    <w:name w:val="annotation text"/>
    <w:basedOn w:val="Navaden"/>
    <w:link w:val="PripombabesediloZnak"/>
    <w:uiPriority w:val="99"/>
    <w:semiHidden/>
    <w:unhideWhenUsed/>
    <w:rsid w:val="00C21C6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21C67"/>
    <w:rPr>
      <w:rFonts w:ascii="Georgia" w:hAnsi="Georgia"/>
      <w:sz w:val="20"/>
      <w:szCs w:val="20"/>
    </w:rPr>
  </w:style>
  <w:style w:type="paragraph" w:styleId="Zadevapripombe">
    <w:name w:val="annotation subject"/>
    <w:basedOn w:val="Pripombabesedilo"/>
    <w:next w:val="Pripombabesedilo"/>
    <w:link w:val="ZadevapripombeZnak"/>
    <w:uiPriority w:val="99"/>
    <w:semiHidden/>
    <w:unhideWhenUsed/>
    <w:rsid w:val="00C21C67"/>
    <w:rPr>
      <w:b/>
      <w:bCs/>
    </w:rPr>
  </w:style>
  <w:style w:type="character" w:customStyle="1" w:styleId="ZadevapripombeZnak">
    <w:name w:val="Zadeva pripombe Znak"/>
    <w:basedOn w:val="PripombabesediloZnak"/>
    <w:link w:val="Zadevapripombe"/>
    <w:uiPriority w:val="99"/>
    <w:semiHidden/>
    <w:rsid w:val="00C21C67"/>
    <w:rPr>
      <w:rFonts w:ascii="Georgia" w:hAnsi="Georgia"/>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E4DB5"/>
    <w:pPr>
      <w:jc w:val="both"/>
    </w:pPr>
    <w:rPr>
      <w:rFonts w:ascii="Georgia" w:hAnsi="Georg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760C8B"/>
    <w:pPr>
      <w:widowControl w:val="0"/>
      <w:tabs>
        <w:tab w:val="center" w:pos="4536"/>
        <w:tab w:val="right" w:pos="9072"/>
      </w:tabs>
      <w:autoSpaceDE w:val="0"/>
      <w:autoSpaceDN w:val="0"/>
      <w:spacing w:after="0" w:line="240" w:lineRule="auto"/>
      <w:jc w:val="left"/>
    </w:pPr>
    <w:rPr>
      <w:rFonts w:ascii="Calibri" w:eastAsia="Calibri" w:hAnsi="Calibri" w:cs="Calibri"/>
      <w:lang w:eastAsia="sl-SI" w:bidi="sl-SI"/>
    </w:rPr>
  </w:style>
  <w:style w:type="character" w:customStyle="1" w:styleId="NogaZnak">
    <w:name w:val="Noga Znak"/>
    <w:basedOn w:val="Privzetapisavaodstavka"/>
    <w:link w:val="Noga"/>
    <w:uiPriority w:val="99"/>
    <w:rsid w:val="00760C8B"/>
    <w:rPr>
      <w:rFonts w:ascii="Calibri" w:eastAsia="Calibri" w:hAnsi="Calibri" w:cs="Calibri"/>
      <w:lang w:eastAsia="sl-SI" w:bidi="sl-SI"/>
    </w:rPr>
  </w:style>
  <w:style w:type="paragraph" w:styleId="Glava">
    <w:name w:val="header"/>
    <w:basedOn w:val="Navaden"/>
    <w:link w:val="GlavaZnak"/>
    <w:uiPriority w:val="99"/>
    <w:unhideWhenUsed/>
    <w:rsid w:val="00760C8B"/>
    <w:pPr>
      <w:tabs>
        <w:tab w:val="center" w:pos="4536"/>
        <w:tab w:val="right" w:pos="9072"/>
      </w:tabs>
      <w:spacing w:after="0" w:line="240" w:lineRule="auto"/>
    </w:pPr>
  </w:style>
  <w:style w:type="character" w:customStyle="1" w:styleId="GlavaZnak">
    <w:name w:val="Glava Znak"/>
    <w:basedOn w:val="Privzetapisavaodstavka"/>
    <w:link w:val="Glava"/>
    <w:uiPriority w:val="99"/>
    <w:rsid w:val="00760C8B"/>
    <w:rPr>
      <w:rFonts w:ascii="Georgia" w:hAnsi="Georgia"/>
    </w:rPr>
  </w:style>
  <w:style w:type="paragraph" w:styleId="Odstavekseznama">
    <w:name w:val="List Paragraph"/>
    <w:basedOn w:val="Navaden"/>
    <w:uiPriority w:val="34"/>
    <w:qFormat/>
    <w:rsid w:val="008836CD"/>
    <w:pPr>
      <w:ind w:left="720"/>
      <w:contextualSpacing/>
    </w:pPr>
  </w:style>
  <w:style w:type="paragraph" w:customStyle="1" w:styleId="Default">
    <w:name w:val="Default"/>
    <w:rsid w:val="00FD7254"/>
    <w:pPr>
      <w:autoSpaceDE w:val="0"/>
      <w:autoSpaceDN w:val="0"/>
      <w:adjustRightInd w:val="0"/>
      <w:spacing w:after="0" w:line="240" w:lineRule="auto"/>
    </w:pPr>
    <w:rPr>
      <w:rFonts w:ascii="Calibri" w:hAnsi="Calibri" w:cs="Calibri"/>
      <w:color w:val="000000"/>
      <w:sz w:val="24"/>
      <w:szCs w:val="24"/>
    </w:rPr>
  </w:style>
  <w:style w:type="paragraph" w:styleId="Besedilooblaka">
    <w:name w:val="Balloon Text"/>
    <w:basedOn w:val="Navaden"/>
    <w:link w:val="BesedilooblakaZnak"/>
    <w:uiPriority w:val="99"/>
    <w:semiHidden/>
    <w:unhideWhenUsed/>
    <w:rsid w:val="00E25C0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25C0F"/>
    <w:rPr>
      <w:rFonts w:ascii="Segoe UI" w:hAnsi="Segoe UI" w:cs="Segoe UI"/>
      <w:sz w:val="18"/>
      <w:szCs w:val="18"/>
    </w:rPr>
  </w:style>
  <w:style w:type="character" w:styleId="Pripombasklic">
    <w:name w:val="annotation reference"/>
    <w:basedOn w:val="Privzetapisavaodstavka"/>
    <w:uiPriority w:val="99"/>
    <w:semiHidden/>
    <w:unhideWhenUsed/>
    <w:rsid w:val="00C21C67"/>
    <w:rPr>
      <w:sz w:val="16"/>
      <w:szCs w:val="16"/>
    </w:rPr>
  </w:style>
  <w:style w:type="paragraph" w:styleId="Pripombabesedilo">
    <w:name w:val="annotation text"/>
    <w:basedOn w:val="Navaden"/>
    <w:link w:val="PripombabesediloZnak"/>
    <w:uiPriority w:val="99"/>
    <w:semiHidden/>
    <w:unhideWhenUsed/>
    <w:rsid w:val="00C21C6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21C67"/>
    <w:rPr>
      <w:rFonts w:ascii="Georgia" w:hAnsi="Georgia"/>
      <w:sz w:val="20"/>
      <w:szCs w:val="20"/>
    </w:rPr>
  </w:style>
  <w:style w:type="paragraph" w:styleId="Zadevapripombe">
    <w:name w:val="annotation subject"/>
    <w:basedOn w:val="Pripombabesedilo"/>
    <w:next w:val="Pripombabesedilo"/>
    <w:link w:val="ZadevapripombeZnak"/>
    <w:uiPriority w:val="99"/>
    <w:semiHidden/>
    <w:unhideWhenUsed/>
    <w:rsid w:val="00C21C67"/>
    <w:rPr>
      <w:b/>
      <w:bCs/>
    </w:rPr>
  </w:style>
  <w:style w:type="character" w:customStyle="1" w:styleId="ZadevapripombeZnak">
    <w:name w:val="Zadeva pripombe Znak"/>
    <w:basedOn w:val="PripombabesediloZnak"/>
    <w:link w:val="Zadevapripombe"/>
    <w:uiPriority w:val="99"/>
    <w:semiHidden/>
    <w:rsid w:val="00C21C67"/>
    <w:rPr>
      <w:rFonts w:ascii="Georgia" w:hAnsi="Georg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357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A366057-E921-48B5-8C34-B9795686B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9</Pages>
  <Words>2683</Words>
  <Characters>15295</Characters>
  <Application>Microsoft Office Word</Application>
  <DocSecurity>0</DocSecurity>
  <Lines>127</Lines>
  <Paragraphs>35</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17943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146</cp:revision>
  <cp:lastPrinted>2022-03-16T12:03:00Z</cp:lastPrinted>
  <dcterms:created xsi:type="dcterms:W3CDTF">2021-10-01T12:42:00Z</dcterms:created>
  <dcterms:modified xsi:type="dcterms:W3CDTF">2022-07-21T14:00:00Z</dcterms:modified>
</cp:coreProperties>
</file>